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D1FF6" w:rsidRPr="004D1FF6" w:rsidTr="004D1FF6">
        <w:trPr>
          <w:tblCellSpacing w:w="0" w:type="dxa"/>
        </w:trPr>
        <w:tc>
          <w:tcPr>
            <w:tcW w:w="3348" w:type="dxa"/>
            <w:shd w:val="clear" w:color="auto" w:fill="FFFFFF"/>
            <w:tcMar>
              <w:top w:w="0" w:type="dxa"/>
              <w:left w:w="108" w:type="dxa"/>
              <w:bottom w:w="0" w:type="dxa"/>
              <w:right w:w="108" w:type="dxa"/>
            </w:tcMar>
            <w:hideMark/>
          </w:tcPr>
          <w:p w:rsidR="004D1FF6" w:rsidRPr="004D1FF6" w:rsidRDefault="004D1FF6" w:rsidP="004D1FF6">
            <w:pPr>
              <w:spacing w:before="120" w:after="120" w:line="234" w:lineRule="atLeast"/>
              <w:jc w:val="center"/>
              <w:rPr>
                <w:rFonts w:eastAsia="Times New Roman" w:cs="Times New Roman"/>
                <w:color w:val="000000"/>
                <w:szCs w:val="28"/>
              </w:rPr>
            </w:pPr>
            <w:r w:rsidRPr="004D1FF6">
              <w:rPr>
                <w:rFonts w:eastAsia="Times New Roman" w:cs="Times New Roman"/>
                <w:b/>
                <w:bCs/>
                <w:color w:val="000000"/>
                <w:szCs w:val="28"/>
              </w:rPr>
              <w:t>CHÍNH PHỦ</w:t>
            </w:r>
            <w:r w:rsidRPr="004D1FF6">
              <w:rPr>
                <w:rFonts w:eastAsia="Times New Roman" w:cs="Times New Roman"/>
                <w:b/>
                <w:bCs/>
                <w:color w:val="000000"/>
                <w:szCs w:val="28"/>
                <w:lang w:val="vi-VN"/>
              </w:rPr>
              <w:br/>
              <w:t>-------</w:t>
            </w:r>
          </w:p>
        </w:tc>
        <w:tc>
          <w:tcPr>
            <w:tcW w:w="5508" w:type="dxa"/>
            <w:shd w:val="clear" w:color="auto" w:fill="FFFFFF"/>
            <w:tcMar>
              <w:top w:w="0" w:type="dxa"/>
              <w:left w:w="108" w:type="dxa"/>
              <w:bottom w:w="0" w:type="dxa"/>
              <w:right w:w="108" w:type="dxa"/>
            </w:tcMar>
            <w:hideMark/>
          </w:tcPr>
          <w:p w:rsidR="004D1FF6" w:rsidRPr="004D1FF6" w:rsidRDefault="004D1FF6" w:rsidP="004D1FF6">
            <w:pPr>
              <w:spacing w:before="120" w:after="120" w:line="234" w:lineRule="atLeast"/>
              <w:jc w:val="center"/>
              <w:rPr>
                <w:rFonts w:eastAsia="Times New Roman" w:cs="Times New Roman"/>
                <w:color w:val="000000"/>
                <w:szCs w:val="28"/>
              </w:rPr>
            </w:pPr>
            <w:r w:rsidRPr="004D1FF6">
              <w:rPr>
                <w:rFonts w:eastAsia="Times New Roman" w:cs="Times New Roman"/>
                <w:b/>
                <w:bCs/>
                <w:color w:val="000000"/>
                <w:szCs w:val="28"/>
                <w:lang w:val="vi-VN"/>
              </w:rPr>
              <w:t>CỘNG HÒA XÃ HỘI CHỦ NGHĨA VIỆT NAM</w:t>
            </w:r>
            <w:r w:rsidRPr="004D1FF6">
              <w:rPr>
                <w:rFonts w:eastAsia="Times New Roman" w:cs="Times New Roman"/>
                <w:b/>
                <w:bCs/>
                <w:color w:val="000000"/>
                <w:szCs w:val="28"/>
                <w:lang w:val="vi-VN"/>
              </w:rPr>
              <w:br/>
              <w:t>Độc lập - Tự do - Hạnh phúc</w:t>
            </w:r>
            <w:r w:rsidRPr="004D1FF6">
              <w:rPr>
                <w:rFonts w:eastAsia="Times New Roman" w:cs="Times New Roman"/>
                <w:b/>
                <w:bCs/>
                <w:color w:val="000000"/>
                <w:szCs w:val="28"/>
                <w:lang w:val="vi-VN"/>
              </w:rPr>
              <w:br/>
              <w:t>---------------</w:t>
            </w:r>
          </w:p>
        </w:tc>
      </w:tr>
      <w:tr w:rsidR="004D1FF6" w:rsidRPr="004D1FF6" w:rsidTr="004D1FF6">
        <w:trPr>
          <w:tblCellSpacing w:w="0" w:type="dxa"/>
        </w:trPr>
        <w:tc>
          <w:tcPr>
            <w:tcW w:w="3348" w:type="dxa"/>
            <w:shd w:val="clear" w:color="auto" w:fill="FFFFFF"/>
            <w:tcMar>
              <w:top w:w="0" w:type="dxa"/>
              <w:left w:w="108" w:type="dxa"/>
              <w:bottom w:w="0" w:type="dxa"/>
              <w:right w:w="108" w:type="dxa"/>
            </w:tcMar>
            <w:hideMark/>
          </w:tcPr>
          <w:p w:rsidR="004D1FF6" w:rsidRPr="004D1FF6" w:rsidRDefault="004D1FF6" w:rsidP="004D1FF6">
            <w:pPr>
              <w:spacing w:before="120" w:after="120" w:line="234" w:lineRule="atLeast"/>
              <w:jc w:val="center"/>
              <w:rPr>
                <w:rFonts w:eastAsia="Times New Roman" w:cs="Times New Roman"/>
                <w:color w:val="000000"/>
                <w:szCs w:val="28"/>
              </w:rPr>
            </w:pPr>
            <w:r w:rsidRPr="004D1FF6">
              <w:rPr>
                <w:rFonts w:eastAsia="Times New Roman" w:cs="Times New Roman"/>
                <w:color w:val="000000"/>
                <w:szCs w:val="28"/>
                <w:lang w:val="vi-VN"/>
              </w:rPr>
              <w:t>Số: </w:t>
            </w:r>
            <w:r w:rsidRPr="004D1FF6">
              <w:rPr>
                <w:rFonts w:eastAsia="Times New Roman" w:cs="Times New Roman"/>
                <w:color w:val="000000"/>
                <w:szCs w:val="28"/>
              </w:rPr>
              <w:t>49/2018/NĐ-CP</w:t>
            </w:r>
          </w:p>
        </w:tc>
        <w:tc>
          <w:tcPr>
            <w:tcW w:w="5508" w:type="dxa"/>
            <w:shd w:val="clear" w:color="auto" w:fill="FFFFFF"/>
            <w:tcMar>
              <w:top w:w="0" w:type="dxa"/>
              <w:left w:w="108" w:type="dxa"/>
              <w:bottom w:w="0" w:type="dxa"/>
              <w:right w:w="108" w:type="dxa"/>
            </w:tcMar>
            <w:hideMark/>
          </w:tcPr>
          <w:p w:rsidR="004D1FF6" w:rsidRPr="004D1FF6" w:rsidRDefault="004D1FF6" w:rsidP="004D1FF6">
            <w:pPr>
              <w:spacing w:before="120" w:after="120" w:line="234" w:lineRule="atLeast"/>
              <w:jc w:val="right"/>
              <w:rPr>
                <w:rFonts w:eastAsia="Times New Roman" w:cs="Times New Roman"/>
                <w:color w:val="000000"/>
                <w:szCs w:val="28"/>
              </w:rPr>
            </w:pPr>
            <w:r w:rsidRPr="004D1FF6">
              <w:rPr>
                <w:rFonts w:eastAsia="Times New Roman" w:cs="Times New Roman"/>
                <w:i/>
                <w:iCs/>
                <w:color w:val="000000"/>
                <w:szCs w:val="28"/>
                <w:lang w:val="vi-VN"/>
              </w:rPr>
              <w:t>Hà Nội, ngày </w:t>
            </w:r>
            <w:r w:rsidRPr="004D1FF6">
              <w:rPr>
                <w:rFonts w:eastAsia="Times New Roman" w:cs="Times New Roman"/>
                <w:i/>
                <w:iCs/>
                <w:color w:val="000000"/>
                <w:szCs w:val="28"/>
              </w:rPr>
              <w:t>30</w:t>
            </w:r>
            <w:r w:rsidRPr="004D1FF6">
              <w:rPr>
                <w:rFonts w:eastAsia="Times New Roman" w:cs="Times New Roman"/>
                <w:i/>
                <w:iCs/>
                <w:color w:val="000000"/>
                <w:szCs w:val="28"/>
                <w:lang w:val="vi-VN"/>
              </w:rPr>
              <w:t> tháng </w:t>
            </w:r>
            <w:r w:rsidRPr="004D1FF6">
              <w:rPr>
                <w:rFonts w:eastAsia="Times New Roman" w:cs="Times New Roman"/>
                <w:i/>
                <w:iCs/>
                <w:color w:val="000000"/>
                <w:szCs w:val="28"/>
              </w:rPr>
              <w:t>3</w:t>
            </w:r>
            <w:r w:rsidRPr="004D1FF6">
              <w:rPr>
                <w:rFonts w:eastAsia="Times New Roman" w:cs="Times New Roman"/>
                <w:i/>
                <w:iCs/>
                <w:color w:val="000000"/>
                <w:szCs w:val="28"/>
                <w:lang w:val="vi-VN"/>
              </w:rPr>
              <w:t> năm 201</w:t>
            </w:r>
            <w:r w:rsidRPr="004D1FF6">
              <w:rPr>
                <w:rFonts w:eastAsia="Times New Roman" w:cs="Times New Roman"/>
                <w:i/>
                <w:iCs/>
                <w:color w:val="000000"/>
                <w:szCs w:val="28"/>
              </w:rPr>
              <w:t>8</w:t>
            </w:r>
          </w:p>
        </w:tc>
      </w:tr>
    </w:tbl>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rPr>
        <w:t> </w:t>
      </w:r>
    </w:p>
    <w:p w:rsidR="004D1FF6" w:rsidRPr="004D1FF6" w:rsidRDefault="004D1FF6" w:rsidP="004D1FF6">
      <w:pPr>
        <w:shd w:val="clear" w:color="auto" w:fill="FFFFFF"/>
        <w:spacing w:after="0" w:line="234" w:lineRule="atLeast"/>
        <w:jc w:val="center"/>
        <w:rPr>
          <w:rFonts w:eastAsia="Times New Roman" w:cs="Times New Roman"/>
          <w:color w:val="000000"/>
          <w:szCs w:val="28"/>
        </w:rPr>
      </w:pPr>
      <w:bookmarkStart w:id="0" w:name="loai_1"/>
      <w:r w:rsidRPr="004D1FF6">
        <w:rPr>
          <w:rFonts w:eastAsia="Times New Roman" w:cs="Times New Roman"/>
          <w:b/>
          <w:bCs/>
          <w:color w:val="000000"/>
          <w:szCs w:val="28"/>
          <w:lang w:val="vi-VN"/>
        </w:rPr>
        <w:t>NGHỊ ĐỊNH</w:t>
      </w:r>
      <w:bookmarkEnd w:id="0"/>
    </w:p>
    <w:p w:rsidR="004D1FF6" w:rsidRPr="004D1FF6" w:rsidRDefault="004D1FF6" w:rsidP="004D1FF6">
      <w:pPr>
        <w:shd w:val="clear" w:color="auto" w:fill="FFFFFF"/>
        <w:spacing w:after="0" w:line="234" w:lineRule="atLeast"/>
        <w:jc w:val="center"/>
        <w:rPr>
          <w:rFonts w:eastAsia="Times New Roman" w:cs="Times New Roman"/>
          <w:color w:val="000000"/>
          <w:szCs w:val="28"/>
        </w:rPr>
      </w:pPr>
      <w:bookmarkStart w:id="1" w:name="loai_1_name"/>
      <w:r w:rsidRPr="004D1FF6">
        <w:rPr>
          <w:rFonts w:eastAsia="Times New Roman" w:cs="Times New Roman"/>
          <w:color w:val="000000"/>
          <w:szCs w:val="28"/>
          <w:lang w:val="vi-VN"/>
        </w:rPr>
        <w:t>QUY ĐỊNH VỀ KIỂM ĐỊNH CHẤT LƯỢNG GIÁO DỤC NGHỀ NGHIỆP</w:t>
      </w:r>
      <w:bookmarkEnd w:id="1"/>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i/>
          <w:iCs/>
          <w:color w:val="000000"/>
          <w:szCs w:val="28"/>
          <w:lang w:val="vi-VN"/>
        </w:rPr>
        <w:t>Căn cứ Luật tổ chức Chính phủ ngày 19 tháng 6 năm 2015;</w:t>
      </w:r>
      <w:bookmarkStart w:id="2" w:name="_GoBack"/>
      <w:bookmarkEnd w:id="2"/>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i/>
          <w:iCs/>
          <w:color w:val="000000"/>
          <w:szCs w:val="28"/>
          <w:lang w:val="vi-VN"/>
        </w:rPr>
        <w:t>Căn cứ Luật đầu tư ngày 26 tháng 11 năm 2014 và Luật sửa đổi, bổ sung Điều 6 và Phụ lục 4 về Danh Mục ngành, nghề đầu tư kinh doanh c</w:t>
      </w:r>
      <w:r w:rsidRPr="004D1FF6">
        <w:rPr>
          <w:rFonts w:eastAsia="Times New Roman" w:cs="Times New Roman"/>
          <w:i/>
          <w:iCs/>
          <w:color w:val="000000"/>
          <w:szCs w:val="28"/>
        </w:rPr>
        <w:t>ó </w:t>
      </w:r>
      <w:r w:rsidRPr="004D1FF6">
        <w:rPr>
          <w:rFonts w:eastAsia="Times New Roman" w:cs="Times New Roman"/>
          <w:i/>
          <w:iCs/>
          <w:color w:val="000000"/>
          <w:szCs w:val="28"/>
          <w:lang w:val="vi-VN"/>
        </w:rPr>
        <w:t>Điều kiện của Luật đầu tư ngày 22 tháng 11 năm 2016;</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i/>
          <w:iCs/>
          <w:color w:val="000000"/>
          <w:szCs w:val="28"/>
          <w:lang w:val="vi-VN"/>
        </w:rPr>
        <w:t>Căn cứ Luật doanh nghiệp ngày 26 tháng 11 năm 2014;</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i/>
          <w:iCs/>
          <w:color w:val="000000"/>
          <w:szCs w:val="28"/>
          <w:lang w:val="vi-VN"/>
        </w:rPr>
        <w:t>Căn cứ Luật giáo dục nghề nghiệp ngày 21 tháng 11 năm 2014;</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i/>
          <w:iCs/>
          <w:color w:val="000000"/>
          <w:szCs w:val="28"/>
          <w:lang w:val="vi-VN"/>
        </w:rPr>
        <w:t>Căn cứ Luật ban hành văn bản quy phạm pháp luật ngày 22 tháng 6 năm 2015;</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i/>
          <w:iCs/>
          <w:color w:val="000000"/>
          <w:szCs w:val="28"/>
          <w:lang w:val="vi-VN"/>
        </w:rPr>
        <w:t>Theo đề nghị của Bộ trưởng Bộ Lao động - Thương b</w:t>
      </w:r>
      <w:r w:rsidRPr="004D1FF6">
        <w:rPr>
          <w:rFonts w:eastAsia="Times New Roman" w:cs="Times New Roman"/>
          <w:i/>
          <w:iCs/>
          <w:color w:val="000000"/>
          <w:szCs w:val="28"/>
        </w:rPr>
        <w:t>i</w:t>
      </w:r>
      <w:r w:rsidRPr="004D1FF6">
        <w:rPr>
          <w:rFonts w:eastAsia="Times New Roman" w:cs="Times New Roman"/>
          <w:i/>
          <w:iCs/>
          <w:color w:val="000000"/>
          <w:szCs w:val="28"/>
          <w:lang w:val="vi-VN"/>
        </w:rPr>
        <w:t>nh và Xã hội;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i/>
          <w:iCs/>
          <w:color w:val="000000"/>
          <w:szCs w:val="28"/>
          <w:lang w:val="vi-VN"/>
        </w:rPr>
        <w:t>Chính phủ ban hành Nghị định quy định về kiểm định chất lượng giáo dục nghề nghiệp.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3" w:name="chuong_1"/>
      <w:r w:rsidRPr="004D1FF6">
        <w:rPr>
          <w:rFonts w:eastAsia="Times New Roman" w:cs="Times New Roman"/>
          <w:b/>
          <w:bCs/>
          <w:color w:val="000000"/>
          <w:szCs w:val="28"/>
          <w:lang w:val="vi-VN"/>
        </w:rPr>
        <w:t>Chương I</w:t>
      </w:r>
      <w:bookmarkEnd w:id="3"/>
    </w:p>
    <w:p w:rsidR="004D1FF6" w:rsidRPr="004D1FF6" w:rsidRDefault="004D1FF6" w:rsidP="004D1FF6">
      <w:pPr>
        <w:shd w:val="clear" w:color="auto" w:fill="FFFFFF"/>
        <w:spacing w:after="0" w:line="234" w:lineRule="atLeast"/>
        <w:jc w:val="center"/>
        <w:rPr>
          <w:rFonts w:eastAsia="Times New Roman" w:cs="Times New Roman"/>
          <w:color w:val="000000"/>
          <w:szCs w:val="28"/>
        </w:rPr>
      </w:pPr>
      <w:bookmarkStart w:id="4" w:name="chuong_1_name"/>
      <w:r w:rsidRPr="004D1FF6">
        <w:rPr>
          <w:rFonts w:eastAsia="Times New Roman" w:cs="Times New Roman"/>
          <w:b/>
          <w:bCs/>
          <w:color w:val="000000"/>
          <w:szCs w:val="28"/>
          <w:lang w:val="vi-VN"/>
        </w:rPr>
        <w:t>QUY ĐỊNH CHUNG</w:t>
      </w:r>
      <w:bookmarkEnd w:id="4"/>
    </w:p>
    <w:p w:rsidR="004D1FF6" w:rsidRPr="004D1FF6" w:rsidRDefault="004D1FF6" w:rsidP="004D1FF6">
      <w:pPr>
        <w:shd w:val="clear" w:color="auto" w:fill="FFFFFF"/>
        <w:spacing w:after="0" w:line="234" w:lineRule="atLeast"/>
        <w:rPr>
          <w:rFonts w:eastAsia="Times New Roman" w:cs="Times New Roman"/>
          <w:color w:val="000000"/>
          <w:szCs w:val="28"/>
        </w:rPr>
      </w:pPr>
      <w:bookmarkStart w:id="5" w:name="dieu_1"/>
      <w:r w:rsidRPr="004D1FF6">
        <w:rPr>
          <w:rFonts w:eastAsia="Times New Roman" w:cs="Times New Roman"/>
          <w:b/>
          <w:bCs/>
          <w:color w:val="000000"/>
          <w:szCs w:val="28"/>
          <w:lang w:val="vi-VN"/>
        </w:rPr>
        <w:t>Điều 1. Phạm vi Điều chỉnh</w:t>
      </w:r>
      <w:bookmarkEnd w:id="5"/>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Nghị định này quy định về kiểm định chất lượng giáo dục nghề nghiệp, bao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Điều kiện, thủ tục, thẩm quyền cấp, cấp lại, thu hồi giấy chứng nhận đủ Điều kiện hoạt động kiểm định chất lượng giáo dục nghề nghiệp (sau đây gọi là Gi</w:t>
      </w:r>
      <w:r w:rsidRPr="004D1FF6">
        <w:rPr>
          <w:rFonts w:eastAsia="Times New Roman" w:cs="Times New Roman"/>
          <w:color w:val="000000"/>
          <w:szCs w:val="28"/>
        </w:rPr>
        <w:t>ấ</w:t>
      </w:r>
      <w:r w:rsidRPr="004D1FF6">
        <w:rPr>
          <w:rFonts w:eastAsia="Times New Roman" w:cs="Times New Roman"/>
          <w:color w:val="000000"/>
          <w:szCs w:val="28"/>
          <w:lang w:val="vi-VN"/>
        </w:rPr>
        <w:t>y chứng nhận đủ Điều kiện hoạt động kiểm định); đình chỉ hoạt động kiểm định chất lượng giáo dục nghề nghiệp; chức năng, nhiệm vụ, trách nhiệm và quyền hạn của tổ chức kiểm định chất lượng giáo dục nghề nghiệp (sau đây gọi là tổ chức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Tiêu chuẩn, nhiệm vụ, quyền hạn của kiểm định viên chất lượng giáo dục nghề nghiệp (sau đây gọi là kiểm định viên); cấp, cấp lại, thu hồi thẻ kiểm định viên chất lượng giáo dục nghề nghiệp (sau đây gọi là thẻ kiểm định viên);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lastRenderedPageBreak/>
        <w:t>c) Cấp, thu hồi giấy chứng nhận đạt tiêu chuẩn kiểm định chất lượng giáo dục nghề nghiệp (sau đây gọi là Giấy chứng nhận đạt tiêu chuẩn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Nghị định này không áp dụng đối với: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Cấp, thu hồi Giấy chứng nhận đạt tiêu chuẩn kiểm định đối với trường trung cấp sư phạm, trường cao đẳng sư phạm, phân hiệu trường trung cấp sư phạm, phân hiệu trường cao đẳng sư phạm;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Cấp, thu hồi Giấy chứng nhận đạt tiêu chuẩn kiểm định chất lượng Chương trình đào tạo đối với nhóm ngành đào tạo giáo viên thuộc thẩm quyền quản lý nhà nước của Bộ Giáo dục và Đào tạo.</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6" w:name="dieu_2"/>
      <w:r w:rsidRPr="004D1FF6">
        <w:rPr>
          <w:rFonts w:eastAsia="Times New Roman" w:cs="Times New Roman"/>
          <w:b/>
          <w:bCs/>
          <w:color w:val="000000"/>
          <w:szCs w:val="28"/>
          <w:lang w:val="vi-VN"/>
        </w:rPr>
        <w:t>Điều 2. Đối tượng áp dụng</w:t>
      </w:r>
      <w:bookmarkEnd w:id="6"/>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Cơ sở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Cơ sở giáo dục đại học, doanh nghiệp có đăng ký hoạt động giáo dục nghề nghiệp (sau đây gọi là cơ sở hoạt động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Tổ chức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Cơ quan, tổ chức, cá nhân có liên quan đến các nội dung quy định tại Điều 1 Nghị định này.</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7" w:name="dieu_3"/>
      <w:r w:rsidRPr="004D1FF6">
        <w:rPr>
          <w:rFonts w:eastAsia="Times New Roman" w:cs="Times New Roman"/>
          <w:b/>
          <w:bCs/>
          <w:color w:val="000000"/>
          <w:szCs w:val="28"/>
          <w:lang w:val="vi-VN"/>
        </w:rPr>
        <w:t>Điều 3. Giải thích từ ngữ</w:t>
      </w:r>
      <w:bookmarkEnd w:id="7"/>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Trong Nghị định này, các từ ngữ dưới đây được hiểu như sau:</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Kiểm định chất lượng giáo dục nghề nghiệp là hoạt động đánh giá và công nhận mức độ cơ sở giáo dục nghề nghiệp hoặc Chương trình đào tạo các trình độ giáo dục nghề nghiệp đạt tiêu chuẩn kiểm định chất lượng giáo dục nghề nghiệp theo quy định của Bộ Lao động - Thương binh và Xã hội.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Kiểm định viên là người có đủ tiêu chuẩn theo quy định tại Điều 13 và được cấp thẻ kiểm định viên theo quy định tại Điều 18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Đánh giá ngoài là quá trình khảo sát, đánh giá của tổ chức kiểm định để xác định mức độ cơ sở giáo dục nghề nghiệp hoặc Chương trình đào tạo các trình độ giáo dục nghề nghiệp đạt tiêu chuẩn ki</w:t>
      </w:r>
      <w:r w:rsidRPr="004D1FF6">
        <w:rPr>
          <w:rFonts w:eastAsia="Times New Roman" w:cs="Times New Roman"/>
          <w:color w:val="000000"/>
          <w:szCs w:val="28"/>
        </w:rPr>
        <w:t>ể</w:t>
      </w:r>
      <w:r w:rsidRPr="004D1FF6">
        <w:rPr>
          <w:rFonts w:eastAsia="Times New Roman" w:cs="Times New Roman"/>
          <w:color w:val="000000"/>
          <w:szCs w:val="28"/>
          <w:lang w:val="vi-VN"/>
        </w:rPr>
        <w:t>m định chất lượng giáo dục nghề nghiệp theo quy định của Bộ Lao động - Thương binh và Xã hội.</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8" w:name="chuong_2"/>
      <w:r w:rsidRPr="004D1FF6">
        <w:rPr>
          <w:rFonts w:eastAsia="Times New Roman" w:cs="Times New Roman"/>
          <w:b/>
          <w:bCs/>
          <w:color w:val="000000"/>
          <w:szCs w:val="28"/>
          <w:lang w:val="vi-VN"/>
        </w:rPr>
        <w:t>Chương II</w:t>
      </w:r>
      <w:bookmarkEnd w:id="8"/>
    </w:p>
    <w:p w:rsidR="004D1FF6" w:rsidRPr="004D1FF6" w:rsidRDefault="004D1FF6" w:rsidP="004D1FF6">
      <w:pPr>
        <w:shd w:val="clear" w:color="auto" w:fill="FFFFFF"/>
        <w:spacing w:after="0" w:line="234" w:lineRule="atLeast"/>
        <w:jc w:val="center"/>
        <w:rPr>
          <w:rFonts w:eastAsia="Times New Roman" w:cs="Times New Roman"/>
          <w:color w:val="000000"/>
          <w:szCs w:val="28"/>
        </w:rPr>
      </w:pPr>
      <w:bookmarkStart w:id="9" w:name="chuong_2_name"/>
      <w:r w:rsidRPr="004D1FF6">
        <w:rPr>
          <w:rFonts w:eastAsia="Times New Roman" w:cs="Times New Roman"/>
          <w:b/>
          <w:bCs/>
          <w:color w:val="000000"/>
          <w:szCs w:val="28"/>
          <w:lang w:val="vi-VN"/>
        </w:rPr>
        <w:t>ĐIỀU KIỆN, THỦ TỤC, THẨM QUYỀN CẤP, CẤP LẠI, THU HỒI GIẤY CHỨNG NHẬN ĐỦ ĐIỀU KIỆN HOẠT ĐỘNG KIỂM ĐỊNH CHẤT LƯỢNG GIÁO DỤC NGHỀ NGHIỆP; ĐÌNH CHỈ HOẠT ĐỘNG KIỂM ĐỊNH CHẤT LƯỢNG GIÁO DỤC NGHỀ NGHIỆP; CHỨC NĂNG, NHIỆM VỤ, TRÁCH NHIỆM VÀ QUYỀN HẠN CỦA TỔ CHỨC KIỂM ĐỊNH CHẤT LƯỢNG GIÁO DỤC NGHỀ NGHIỆP</w:t>
      </w:r>
      <w:bookmarkEnd w:id="9"/>
    </w:p>
    <w:p w:rsidR="004D1FF6" w:rsidRPr="004D1FF6" w:rsidRDefault="004D1FF6" w:rsidP="004D1FF6">
      <w:pPr>
        <w:shd w:val="clear" w:color="auto" w:fill="FFFFFF"/>
        <w:spacing w:after="0" w:line="234" w:lineRule="atLeast"/>
        <w:rPr>
          <w:rFonts w:eastAsia="Times New Roman" w:cs="Times New Roman"/>
          <w:color w:val="000000"/>
          <w:szCs w:val="28"/>
        </w:rPr>
      </w:pPr>
      <w:bookmarkStart w:id="10" w:name="muc_1"/>
      <w:r w:rsidRPr="004D1FF6">
        <w:rPr>
          <w:rFonts w:eastAsia="Times New Roman" w:cs="Times New Roman"/>
          <w:b/>
          <w:bCs/>
          <w:color w:val="000000"/>
          <w:szCs w:val="28"/>
          <w:lang w:val="vi-VN"/>
        </w:rPr>
        <w:lastRenderedPageBreak/>
        <w:t>Mục 1. ĐIỀU KIỆN CẤP GIẤY CHỨNG NHẬN ĐỦ ĐIỀU KIỆN HOẠT ĐỘNG KIỂM ĐỊNH CHẤT LƯỢNG GIÁO DỤC NGHỀ NGHIỆP</w:t>
      </w:r>
      <w:bookmarkEnd w:id="10"/>
    </w:p>
    <w:p w:rsidR="004D1FF6" w:rsidRPr="004D1FF6" w:rsidRDefault="004D1FF6" w:rsidP="004D1FF6">
      <w:pPr>
        <w:shd w:val="clear" w:color="auto" w:fill="FFFFFF"/>
        <w:spacing w:after="0" w:line="234" w:lineRule="atLeast"/>
        <w:rPr>
          <w:rFonts w:eastAsia="Times New Roman" w:cs="Times New Roman"/>
          <w:color w:val="000000"/>
          <w:szCs w:val="28"/>
        </w:rPr>
      </w:pPr>
      <w:bookmarkStart w:id="11" w:name="dieu_4"/>
      <w:r w:rsidRPr="004D1FF6">
        <w:rPr>
          <w:rFonts w:eastAsia="Times New Roman" w:cs="Times New Roman"/>
          <w:b/>
          <w:bCs/>
          <w:color w:val="000000"/>
          <w:szCs w:val="28"/>
          <w:lang w:val="vi-VN"/>
        </w:rPr>
        <w:t>Điều 4. Điều kiện cấp Giấy chứng nhận đủ Điều kiện hoạt động kiểm định chất lượng giáo dục nghề nghiệp đối với tổ chức trong nước là đơn vị sự nghiệp, doanh nghiệp</w:t>
      </w:r>
      <w:bookmarkEnd w:id="11"/>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Được thành lập và hoạt động theo quy định của pháp luật Việt Nam.</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12" w:name="khoan_2_4"/>
      <w:r w:rsidRPr="004D1FF6">
        <w:rPr>
          <w:rFonts w:eastAsia="Times New Roman" w:cs="Times New Roman"/>
          <w:color w:val="000000"/>
          <w:szCs w:val="28"/>
          <w:shd w:val="clear" w:color="auto" w:fill="FFFF96"/>
          <w:lang w:val="vi-VN"/>
        </w:rPr>
        <w:t>2. Có trụ sở ổn định trong thời gian ít nhất 2 năm; có đủ phòng làm việc cho kiểm định viên với diện tích tối thiểu là 8 m2/người; có đủ trang thiết bị phục vụ hoạt động kiểm định chất lượng giáo dục nghề nghiệp.</w:t>
      </w:r>
      <w:bookmarkEnd w:id="12"/>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Người trực tiếp phụ trách hoạt động kiểm định chất lượng giáo dục nghề nghiệp đáp ứng yêu cầu theo quy định tại Điều 6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Có ít nhất 10 kiểm định viên làm việc toàn thời gian theo hợp đồng lao động hoặc hợp đồng làm việc tối thiểu từ 12 tháng trở lên cho tổ chức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5. Có trang thông tin điện tử của tổ chức kiểm, định trong đó có nội dung, cơ sở dữ liệu phục vụ hoạt động kiểm định chất lượng giáo dục nghề nghiệp.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13" w:name="dieu_5"/>
      <w:r w:rsidRPr="004D1FF6">
        <w:rPr>
          <w:rFonts w:eastAsia="Times New Roman" w:cs="Times New Roman"/>
          <w:b/>
          <w:bCs/>
          <w:color w:val="000000"/>
          <w:szCs w:val="28"/>
          <w:lang w:val="vi-VN"/>
        </w:rPr>
        <w:t>Điều 5. Điều kiện cấp Giấy chứng nhận đủ Điều kiện hoạt động kiểm định chất lượng giáo dục nghề nghiệp đối với tổ chức nước ngoài</w:t>
      </w:r>
      <w:bookmarkEnd w:id="13"/>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Đáp ứng các Điều kiện quy định tại Điều 4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Có thời gian hoạt động trong lĩnh vực giáo dục, giáo dục nghề nghiệp, kiểm định chất lượng giáo dục, kiểm định chất lượng giáo dục nghề nghiệp ít nhất là 5 năm liên tục tính đến thời điểm đề nghị cấp Giấy chứng nhận đủ Điều kiện hoạt động kiểm định.</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14" w:name="dieu_6"/>
      <w:r w:rsidRPr="004D1FF6">
        <w:rPr>
          <w:rFonts w:eastAsia="Times New Roman" w:cs="Times New Roman"/>
          <w:b/>
          <w:bCs/>
          <w:color w:val="000000"/>
          <w:szCs w:val="28"/>
          <w:lang w:val="vi-VN"/>
        </w:rPr>
        <w:t>Điều 6. Điều kiện đối với người trực tiếp phụ trách hoạt động kiểm định chất lượng giáo dục nghề nghiệp của tổ chức kiểm định</w:t>
      </w:r>
      <w:bookmarkEnd w:id="14"/>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Là người đứng đầu hoặc cấp phó của người đứng đầu của tổ chức ki</w:t>
      </w:r>
      <w:r w:rsidRPr="004D1FF6">
        <w:rPr>
          <w:rFonts w:eastAsia="Times New Roman" w:cs="Times New Roman"/>
          <w:color w:val="000000"/>
          <w:szCs w:val="28"/>
        </w:rPr>
        <w:t>ể</w:t>
      </w:r>
      <w:r w:rsidRPr="004D1FF6">
        <w:rPr>
          <w:rFonts w:eastAsia="Times New Roman" w:cs="Times New Roman"/>
          <w:color w:val="000000"/>
          <w:szCs w:val="28"/>
          <w:lang w:val="vi-VN"/>
        </w:rPr>
        <w:t>m định là đơn vị sự nghiệp; tổng giám đốc hoặc phó tổng giám đốc; giám đốc hoặc phó giám đốc của tổ chức kiểm định là doanh nghiệp.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15" w:name="khoan_2_6"/>
      <w:r w:rsidRPr="004D1FF6">
        <w:rPr>
          <w:rFonts w:eastAsia="Times New Roman" w:cs="Times New Roman"/>
          <w:color w:val="000000"/>
          <w:szCs w:val="28"/>
          <w:shd w:val="clear" w:color="auto" w:fill="FFFF96"/>
          <w:lang w:val="vi-VN"/>
        </w:rPr>
        <w:t>2. Có năng lực hành vi dân sự đầy đủ; không có án tích, có phiếu lý lịch tư pháp theo quy định đối với công dân Việt Nam, có giấy tờ chứng minh không phải là người phạm tội hoặc bị truy cứu trách nhiệm hình sự theo quy định của pháp luật nước ngoài đối với công dân nước ngoài.</w:t>
      </w:r>
      <w:bookmarkEnd w:id="15"/>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Có thẻ kiểm định viên còn thời hạn sử dụng.</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16" w:name="muc_2"/>
      <w:r w:rsidRPr="004D1FF6">
        <w:rPr>
          <w:rFonts w:eastAsia="Times New Roman" w:cs="Times New Roman"/>
          <w:b/>
          <w:bCs/>
          <w:color w:val="000000"/>
          <w:szCs w:val="28"/>
          <w:lang w:val="vi-VN"/>
        </w:rPr>
        <w:t xml:space="preserve">Mục 2. THỦ TỤC, THẨM QUYỀN CẤP, CẤP LẠI, THU HỒI GIẤY CHỨNG NHẬN ĐỦ ĐIỀU KIỆN HOẠT ĐỘNG KIỂM ĐỊNH CHẤT </w:t>
      </w:r>
      <w:r w:rsidRPr="004D1FF6">
        <w:rPr>
          <w:rFonts w:eastAsia="Times New Roman" w:cs="Times New Roman"/>
          <w:b/>
          <w:bCs/>
          <w:color w:val="000000"/>
          <w:szCs w:val="28"/>
          <w:lang w:val="vi-VN"/>
        </w:rPr>
        <w:lastRenderedPageBreak/>
        <w:t>LƯỢNG GIÁO DỤC NGHỀ NGHIỆP; ĐÌNH CHỈ HOẠT ĐỘNG KIỂM ĐỊNH CHẤT LƯỢNG GIÁO DỤC NGHỀ NGHIỆP</w:t>
      </w:r>
      <w:bookmarkEnd w:id="16"/>
    </w:p>
    <w:p w:rsidR="004D1FF6" w:rsidRPr="004D1FF6" w:rsidRDefault="004D1FF6" w:rsidP="004D1FF6">
      <w:pPr>
        <w:shd w:val="clear" w:color="auto" w:fill="FFFFFF"/>
        <w:spacing w:after="0" w:line="234" w:lineRule="atLeast"/>
        <w:rPr>
          <w:rFonts w:eastAsia="Times New Roman" w:cs="Times New Roman"/>
          <w:color w:val="000000"/>
          <w:szCs w:val="28"/>
        </w:rPr>
      </w:pPr>
      <w:bookmarkStart w:id="17" w:name="dieu_7"/>
      <w:r w:rsidRPr="004D1FF6">
        <w:rPr>
          <w:rFonts w:eastAsia="Times New Roman" w:cs="Times New Roman"/>
          <w:b/>
          <w:bCs/>
          <w:color w:val="000000"/>
          <w:szCs w:val="28"/>
          <w:lang w:val="vi-VN"/>
        </w:rPr>
        <w:t>Điều 7. Thẩm quyền cấp, cấp lại và thu hồi Giấy chứng nhận đủ Điều kiện hoạt động kiểm định chất lượng giáo dục nghề nghiệp; đình chỉ hoạt động kiểm định chất lượng giáo dục nghề nghiệp</w:t>
      </w:r>
      <w:bookmarkEnd w:id="17"/>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Bộ trưởng Bộ Lao động - Thương binh và Xã hội cấp, cấp lại, và thu hồi Giấy chứng nhận đủ Điều kiện hoạt động kiểm định, đình chỉ hoạt động kiểm định chất lượng giáo dục nghề nghiệp.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18" w:name="dieu_8"/>
      <w:r w:rsidRPr="004D1FF6">
        <w:rPr>
          <w:rFonts w:eastAsia="Times New Roman" w:cs="Times New Roman"/>
          <w:b/>
          <w:bCs/>
          <w:color w:val="000000"/>
          <w:szCs w:val="28"/>
          <w:lang w:val="vi-VN"/>
        </w:rPr>
        <w:t>Điều 8. Thủ tục cấp, cấp lại Giấy chứng nhận đủ Điều kiện hoạt động kiểm định chất lượng giáo dục nghề nghiệp</w:t>
      </w:r>
      <w:bookmarkEnd w:id="18"/>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Hồ sơ đề nghị cấp Giấy chứng nhận đủ Điều kiện hoạt động kiểm định đối với tổ chức trong nước là 01 bộ, bao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Đơn đề nghị cấp Giấy chứng nhận đủ Điều kiện hoạt động kiểm định (M</w:t>
      </w:r>
      <w:r w:rsidRPr="004D1FF6">
        <w:rPr>
          <w:rFonts w:eastAsia="Times New Roman" w:cs="Times New Roman"/>
          <w:color w:val="000000"/>
          <w:szCs w:val="28"/>
        </w:rPr>
        <w:t>ẫ</w:t>
      </w:r>
      <w:r w:rsidRPr="004D1FF6">
        <w:rPr>
          <w:rFonts w:eastAsia="Times New Roman" w:cs="Times New Roman"/>
          <w:color w:val="000000"/>
          <w:szCs w:val="28"/>
          <w:lang w:val="vi-VN"/>
        </w:rPr>
        <w:t>u số 01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Bản sao Quyết định thành lập đối với đơn vị sự nghiệp hoặc bản sao Giấy chứng nhận đăng ký doanh nghiệp đối với doanh nghiệp;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19" w:name="diem_c_1_8"/>
      <w:r w:rsidRPr="004D1FF6">
        <w:rPr>
          <w:rFonts w:eastAsia="Times New Roman" w:cs="Times New Roman"/>
          <w:color w:val="000000"/>
          <w:szCs w:val="28"/>
          <w:shd w:val="clear" w:color="auto" w:fill="FFFF96"/>
          <w:lang w:val="vi-VN"/>
        </w:rPr>
        <w:t>c) Tài liệu về người trực tiếp phụ trách hoạt động kiểm định chất lượng giáo dục nghề nghiệp của tổ chức kiểm định: Quyết định bổ nhiệm người trực tiếp phụ trách hoạt động kiểm định chất lượng giáo dục nghề nghiệp và các giấy tờ theo quy định tại Khoản 2, Khoản 3 Điều 6 Nghị định này;</w:t>
      </w:r>
      <w:bookmarkEnd w:id="19"/>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d) Tài liệu về kiểm định viên của tổ chức kiểm định: Bản sao thẻ kiểm định viên; bản sao các hợp đồng lao động hoặc hợp đồng làm việc ký kết giữa tổ chức ki</w:t>
      </w:r>
      <w:r w:rsidRPr="004D1FF6">
        <w:rPr>
          <w:rFonts w:eastAsia="Times New Roman" w:cs="Times New Roman"/>
          <w:color w:val="000000"/>
          <w:szCs w:val="28"/>
        </w:rPr>
        <w:t>ể</w:t>
      </w:r>
      <w:r w:rsidRPr="004D1FF6">
        <w:rPr>
          <w:rFonts w:eastAsia="Times New Roman" w:cs="Times New Roman"/>
          <w:color w:val="000000"/>
          <w:szCs w:val="28"/>
          <w:lang w:val="vi-VN"/>
        </w:rPr>
        <w:t>m định và kiểm định viên;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đ) Bản sao giấy chứng nhận quyền sở hữu đất, sở hữu nhà nếu là nhà của đơn vị sự nghiệp theo quyết định thành lập hoặc thuộc sở hữu của người đứng tên đăng ký kinh doanh hoặc bản sao hợp đồng thuê nhà hoặc thuê đất đối với trường hợp tổ chức kiểm định thuê trụ sở;</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e) Bản kê diện tích phòng làm việc và trang thiết bị phục vụ hoạt động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g) Địa chỉ trang thông tin điện tử của tổ chức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Hồ sơ đề nghị cấp Giấy chứng nhận đủ Điều kiện hoạt động kiểm định đối với tổ chức nước ngoài là 01 bộ, bao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Các tài liệu quy định tại Khoản 1 Điều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Bản sao Giấy chứng nhận đăng ký đầu tư;</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lastRenderedPageBreak/>
        <w:t>c) Tài liệu chứng minh có hoạt động trong lĩnh vực giáo dục, giáo dục nghề nghiệp, kiểm định chất lượng giáo dục, kiểm định chất lượng giáo dục nghề nghiệp ít nhất 5 năm liên tục tính đến thời điểm đề nghị cấp Giấy chứng nhận đủ Điều kiện hoạt động kiểm định,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Tóm tắt quá trình hình thành và phát triển trong lĩnh vực giáo dục, giáo dục nghề nghiệp, kiểm định chất lượng giáo dục nghề nghiệp của tổ chức kiểm định, trong đó nêu rõ các k</w:t>
      </w:r>
      <w:r w:rsidRPr="004D1FF6">
        <w:rPr>
          <w:rFonts w:eastAsia="Times New Roman" w:cs="Times New Roman"/>
          <w:color w:val="000000"/>
          <w:szCs w:val="28"/>
        </w:rPr>
        <w:t>ế</w:t>
      </w:r>
      <w:r w:rsidRPr="004D1FF6">
        <w:rPr>
          <w:rFonts w:eastAsia="Times New Roman" w:cs="Times New Roman"/>
          <w:color w:val="000000"/>
          <w:szCs w:val="28"/>
          <w:lang w:val="vi-VN"/>
        </w:rPr>
        <w:t>t quả đạt được và địa chỉ đường dẫn của các trang thông tin điện tử liên quan;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Giấy cho phép hoạt động trong lĩnh vực giáo dục, giáo dục nghề nghiệp, kiểm định chất lượng giáo dục nghề nghiệp được nước sở tại cấp hoặc hiệp hội quốc tế hợp pháp cấp hoặc công nhận.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Các giấy tờ, tài liệu của nước ngoài phải được h</w:t>
      </w:r>
      <w:r w:rsidRPr="004D1FF6">
        <w:rPr>
          <w:rFonts w:eastAsia="Times New Roman" w:cs="Times New Roman"/>
          <w:color w:val="000000"/>
          <w:szCs w:val="28"/>
        </w:rPr>
        <w:t>ợ</w:t>
      </w:r>
      <w:r w:rsidRPr="004D1FF6">
        <w:rPr>
          <w:rFonts w:eastAsia="Times New Roman" w:cs="Times New Roman"/>
          <w:color w:val="000000"/>
          <w:szCs w:val="28"/>
          <w:lang w:val="vi-VN"/>
        </w:rPr>
        <w:t>p pháp hóa lãnh sự tại Bộ Ngoại giao Việt Nam hoặc cơ quan đại diện ngoại giao, cơ quan lãnh sự hoặc cơ quan được ủy quyền thực hiện chức năng lãnh sự của Việt Nam ở nước ngoài, trừ trường hợp được miễn h</w:t>
      </w:r>
      <w:r w:rsidRPr="004D1FF6">
        <w:rPr>
          <w:rFonts w:eastAsia="Times New Roman" w:cs="Times New Roman"/>
          <w:color w:val="000000"/>
          <w:szCs w:val="28"/>
        </w:rPr>
        <w:t>ợ</w:t>
      </w:r>
      <w:r w:rsidRPr="004D1FF6">
        <w:rPr>
          <w:rFonts w:eastAsia="Times New Roman" w:cs="Times New Roman"/>
          <w:color w:val="000000"/>
          <w:szCs w:val="28"/>
          <w:lang w:val="vi-VN"/>
        </w:rPr>
        <w:t>p pháp hóa lãnh sự theo quy định của pháp luật về h</w:t>
      </w:r>
      <w:r w:rsidRPr="004D1FF6">
        <w:rPr>
          <w:rFonts w:eastAsia="Times New Roman" w:cs="Times New Roman"/>
          <w:color w:val="000000"/>
          <w:szCs w:val="28"/>
        </w:rPr>
        <w:t>ợ</w:t>
      </w:r>
      <w:r w:rsidRPr="004D1FF6">
        <w:rPr>
          <w:rFonts w:eastAsia="Times New Roman" w:cs="Times New Roman"/>
          <w:color w:val="000000"/>
          <w:szCs w:val="28"/>
          <w:lang w:val="vi-VN"/>
        </w:rPr>
        <w:t>p pháp hóa lãnh sự.</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Hồ sơ đề nghị cấp lại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Trường hợp sửa đổi, bổ sung Giấy chứng nhận đủ Điều kiện hoạt động kiểm định, hồ sơ đề nghị bao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Đơn đề nghị cấp lại Giấy chứng nhận đủ Điều kiện hoạt động kiểm định (M</w:t>
      </w:r>
      <w:r w:rsidRPr="004D1FF6">
        <w:rPr>
          <w:rFonts w:eastAsia="Times New Roman" w:cs="Times New Roman"/>
          <w:color w:val="000000"/>
          <w:szCs w:val="28"/>
        </w:rPr>
        <w:t>ẫ</w:t>
      </w:r>
      <w:r w:rsidRPr="004D1FF6">
        <w:rPr>
          <w:rFonts w:eastAsia="Times New Roman" w:cs="Times New Roman"/>
          <w:color w:val="000000"/>
          <w:szCs w:val="28"/>
          <w:lang w:val="vi-VN"/>
        </w:rPr>
        <w:t>u số 02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Giấy chứng nhận đủ Điều kiện hoạt động kiểm định đã được cấp;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Tài liệu chứng minh đủ Điều kiện hoạt động kiểm định chất lượng giáo dục nghề nghiệp đối với những nội dung có sửa đổi, bổ sung.</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Trường hợp Giấy chứng nhận đủ Điều kiện hoạt động kiểm định bị mất, hỏng: Đơn đề nghị cấp lại Giấy chứng nhận đủ Điều kiện hoạt động kiểm định (M</w:t>
      </w:r>
      <w:r w:rsidRPr="004D1FF6">
        <w:rPr>
          <w:rFonts w:eastAsia="Times New Roman" w:cs="Times New Roman"/>
          <w:color w:val="000000"/>
          <w:szCs w:val="28"/>
        </w:rPr>
        <w:t>ẫ</w:t>
      </w:r>
      <w:r w:rsidRPr="004D1FF6">
        <w:rPr>
          <w:rFonts w:eastAsia="Times New Roman" w:cs="Times New Roman"/>
          <w:color w:val="000000"/>
          <w:szCs w:val="28"/>
          <w:lang w:val="vi-VN"/>
        </w:rPr>
        <w:t>u số 02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Thủ tục cấp, cấp lại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Tổ chức có nhu cầu cấp, cấp lại Giấy chứng nhận đủ Điều kiện hoạt động kiểm định gửi trực tiếp hoặc qua bưu điện 01 bộ hồ sơ đăng ký cấp, cấp lại Giấy chứng nhận đủ Điều kiện hoạt động kiểm định đến Tổng cục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xml:space="preserve">b) Trong thời hạn 20 ngày làm việc kể từ ngày nhận đủ hồ sơ hợp lệ, căn cứ vào các quy định tại Khoản 1, Khoản 2, Khoản 3 Điều này, Tổng cục Giáo dục nghề nghiệp thẩm định, trình Bộ trưởng Bộ Lao động - Thương binh và Xã hội quyết định việc cấp, cấp lại Giấy chứng nhận đủ Điều kiện hoạt động kiểm định. Trường </w:t>
      </w:r>
      <w:r w:rsidRPr="004D1FF6">
        <w:rPr>
          <w:rFonts w:eastAsia="Times New Roman" w:cs="Times New Roman"/>
          <w:color w:val="000000"/>
          <w:szCs w:val="28"/>
          <w:lang w:val="vi-VN"/>
        </w:rPr>
        <w:lastRenderedPageBreak/>
        <w:t>hợp hồ sơ không hợp lệ, trong thời hạn 05 ngày làm việc kể từ ngày nhận được hồ sơ, Tổng cục Giáo dục nghề nghiệp có văn bản trả lời cho tổ chức có nhu cầu cấp, cấp lại Giấy chứng nhận đủ Điều kiện hoạt động kiểm định và nêu rõ lý do;</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Trong thời hạn 10 ngày làm việc, kể từ ngày nhận được hồ sơ của Tổng cục Giáo dục nghề nghiệp, Bộ trưởng Bộ Lao động - Thương binh và Xã hội cấp, cấp lại Giấy chứng nhận đủ Điều kiện hoạt động kiểm định (M</w:t>
      </w:r>
      <w:r w:rsidRPr="004D1FF6">
        <w:rPr>
          <w:rFonts w:eastAsia="Times New Roman" w:cs="Times New Roman"/>
          <w:color w:val="000000"/>
          <w:szCs w:val="28"/>
        </w:rPr>
        <w:t>ẫ</w:t>
      </w:r>
      <w:r w:rsidRPr="004D1FF6">
        <w:rPr>
          <w:rFonts w:eastAsia="Times New Roman" w:cs="Times New Roman"/>
          <w:color w:val="000000"/>
          <w:szCs w:val="28"/>
          <w:lang w:val="vi-VN"/>
        </w:rPr>
        <w:t>u số 03 quy định tại Phụ lục kèm theo Nghị định này); trường hợp không cấp, cấp lại Giấy chứng nhận đủ Điều kiện hoạt động kiểm định, Tổng cục Giáo dục nghề nghiệp có văn bản trả lời cho tổ chức có nhu cầu cấp, cấp lại Giấy chứng nhận đủ Điều kiện hoạt động kiểm định và nêu rõ lý do;</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d) Trong thời hạn 05 ngày làm việc kể từ ngày cấp, cấp lại Giấy chứng nhận đủ Điều kiện hoạt động kiểm định, Tổng cục Giáo dục nghề nghiệp gửi bản sao Giấy chứng nhận đủ Điều kiện hoạt động kiểm định về Sở Lao động - Thương binh và Xã hội nơi tổ chức kiểm định đặt trụ sở để thực hiện quản lý theo địa bàn. Danh sách tổ chức kiểm định được cấp, cấp lại Giấy chứng nhận đủ Điều kiện hoạt động kiểm định được công bố trên trang thông tin điện tử của Bộ Lao động - Thương binh và Xã hội và Tổng cục Giáo dục nghề nghiệp.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20" w:name="dieu_9"/>
      <w:r w:rsidRPr="004D1FF6">
        <w:rPr>
          <w:rFonts w:eastAsia="Times New Roman" w:cs="Times New Roman"/>
          <w:b/>
          <w:bCs/>
          <w:color w:val="000000"/>
          <w:szCs w:val="28"/>
          <w:lang w:val="vi-VN"/>
        </w:rPr>
        <w:t>Điều 9. Đình chỉ hoạt động kiểm định chất lượng giáo dục nghề nghiệp</w:t>
      </w:r>
      <w:bookmarkEnd w:id="20"/>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Tổ chức kiểm định bị đình chỉ hoạt động kiểm định chất lượng giáo dục nghề nghiệp khi xảy ra một trong các trường hợp sau đây: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Trong quá trình hoạt động, không duy trì được một trong các Điều kiện quy định tại Điều 4, Điều 5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Thực hiện hoạt động kiểm định chất lượng giáo dục nghề nghiệp không khách quan, không trung thực dẫn đến kết quả kiểm định chất lượng giáo dục nghề nghiệp sai so với thực tế.</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Thời hạn đình chỉ:</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Trường hợp tổ chức kiểm định bị đình chỉ hoạt động kiểm định chất lượng giáo dục nghề nghiệp do nguyên nhân nêu tại điểm a Khoản 1 Điều này thì thời hạn đình chỉ hoạt động tối thiểu là 01 tháng cho đến khi các nguyên nhân dẫn đến việc đình chỉ hoạt động được khắc phục, thời hạn tối đa là 3 tháng;</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Trường hợp tổ chức kiểm định bị đình chỉ do nguyên nhân nêu tại điểm b Khoản 1 Điều này thì thời hạn đình chỉ hoạt động là 03 tháng.</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Thủ tục đình chỉ hoạt động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xml:space="preserve">a) Trong thời hạn 10 ngày làm việc, kể từ ngày nhận được kết luận của cơ quan có thẩm quyền theo quy định tại Điều 26 Nghị định này về hành vi vi phạm của tổ chức kiểm định quy định tại Khoản 1 Điều này, Tổng cục Giáo dục nghề nghiệp </w:t>
      </w:r>
      <w:r w:rsidRPr="004D1FF6">
        <w:rPr>
          <w:rFonts w:eastAsia="Times New Roman" w:cs="Times New Roman"/>
          <w:color w:val="000000"/>
          <w:szCs w:val="28"/>
          <w:lang w:val="vi-VN"/>
        </w:rPr>
        <w:lastRenderedPageBreak/>
        <w:t>trình Bộ trưởng Bộ Lao động - Thương binh và Xã hội quyết định đình chỉ hoạt động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Quyết định đình chỉ hoạt động kiểm định chất lượng giáo dục nghề nghiệp phải xác định rõ lý do, thời hạn đình chỉ;</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Trong thời hạn 05 ngày làm việc kể từ ngày ban hành quyết định đình chỉ, Tổng cục Giáo dục nghề nghiệp gửi bản sao quyết định đình chỉ về Sở Lao động - Thương binh và Xã hội nơi tổ chức kiểm định đặt trụ sở để thực hiện quản lý theo địa bàn. Quyết định đình chỉ hoạt động kiểm định chất lượng giáo dục nghề nghiệp được công bố trên trang thông tin điện tử của Bộ Lao động - Thương binh và Xã hội và Tổng cục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Thủ tục cho phép tổ chức kiểm định tiếp tục hoạt động kiểm định chất lượng giáo dục nghề nghiệp khi nguyên nhân dẫn đến việc đình chỉ nêu tại điểm a Khoản 1 Điều này được khắc phục không quá thời hạn tối đa quy định tại điểm a Khoản 2 Điều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Hồ sơ đề nghị cho phép tiếp tục hoạt động kiểm định chất lượng giáo dục nghề nghiệp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Đơn đề nghị cho phép tiếp tục hoạt động kiểm định chất lượng giáo dục nghề nghiệp (M</w:t>
      </w:r>
      <w:r w:rsidRPr="004D1FF6">
        <w:rPr>
          <w:rFonts w:eastAsia="Times New Roman" w:cs="Times New Roman"/>
          <w:color w:val="000000"/>
          <w:szCs w:val="28"/>
        </w:rPr>
        <w:t>ẫ</w:t>
      </w:r>
      <w:r w:rsidRPr="004D1FF6">
        <w:rPr>
          <w:rFonts w:eastAsia="Times New Roman" w:cs="Times New Roman"/>
          <w:color w:val="000000"/>
          <w:szCs w:val="28"/>
          <w:lang w:val="vi-VN"/>
        </w:rPr>
        <w:t>u số 04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Các tài liệu chứng minh tổ chức kiểm định đã khắc phục được các nguyên nhân dẫn đến đình chỉ hoạt động ki</w:t>
      </w:r>
      <w:r w:rsidRPr="004D1FF6">
        <w:rPr>
          <w:rFonts w:eastAsia="Times New Roman" w:cs="Times New Roman"/>
          <w:color w:val="000000"/>
          <w:szCs w:val="28"/>
        </w:rPr>
        <w:t>ể</w:t>
      </w:r>
      <w:r w:rsidRPr="004D1FF6">
        <w:rPr>
          <w:rFonts w:eastAsia="Times New Roman" w:cs="Times New Roman"/>
          <w:color w:val="000000"/>
          <w:szCs w:val="28"/>
          <w:lang w:val="vi-VN"/>
        </w:rPr>
        <w:t>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Trình tự thực hiện: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Tổ chức kiểm định gửi trực tiếp hoặc qua bưu điện 1 bộ hồ sơ đề nghị cho phép tiếp tục hoạt động kiểm định chất lượng giáo dục nghề nghiệp đến Tổng cục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Trong thời hạn 20 ngày làm việc kể từ ngày nhận đủ hồ sơ hợp lệ, Tổng cục Giáo dục nghề nghiệp xem xét, trình Bộ trưởng Bộ Lao động - Thương binh và Xã hội quyết định cho phép tổ chức kiểm định tiếp tục hoạt động kiểm định chất lượng giáo dục nghề nghiệp. Trường hợp hồ sơ không hợp lệ, trong thời hạn 05 ngày làm việc kể từ ngày nhận được hồ sơ, Tổng cục Giáo dục nghề nghiệp có văn bản trả lời cho tổ chức đề nghị cho phép tiếp tục hoạt động kiểm định chất lượng giáo dục nghề nghiệp và nêu rõ lý do;</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xml:space="preserve">- Trong thời hạn 10 ngày làm việc, kể từ ngày nhận được hồ sơ của Tổng cục Giáo dục nghề nghiệp, Bộ trưởng Bộ Lao động - Thương binh và Xã hội quyết định cho phép tổ chức kiểm định tiếp tục hoạt động kiểm định chất lượng giáo dục nghề nghiệp; trường hợp không cho phép, Tổng cục Giáo dục nghề nghiệp có văn bản </w:t>
      </w:r>
      <w:r w:rsidRPr="004D1FF6">
        <w:rPr>
          <w:rFonts w:eastAsia="Times New Roman" w:cs="Times New Roman"/>
          <w:color w:val="000000"/>
          <w:szCs w:val="28"/>
          <w:lang w:val="vi-VN"/>
        </w:rPr>
        <w:lastRenderedPageBreak/>
        <w:t>trả lời cho tổ chức đề nghị cho phép tiếp tục hoạt động kiểm định chất lượng giáo dục nghề nghiệp và nêu rõ lý do.</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Trong thời hạn 05 ngày làm việc kể từ ngày ban hành quyết định cho phép tổ chức kiểm định tiếp tục hoạt động kiểm định chất lượng giáo dục nghề nghiệp, Tổng cục Giáo dục nghề nghiệp gửi bản sao quyết định về Sở Lao động - Thương binh và Xã hội nơi tổ chức kiểm định đặt trụ sở để thực hiện quản lý theo địa bàn. Quyết định cho phép tổ chức kiểm định tiếp tục hoạt động kiểm định chất lượng giáo dục nghề nghiệp được công bố trên trang thông tin điện tử của Bộ Lao động - Thương binh và Xã hội và Tổng cục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5. Trường hợp tổ chức kiểm định bị đình chỉ do nguyên nhân nêu tại điểm b Khoản 1 Điều này, trong thời hạn đình chỉ tổ chức kiểm định có văn bản cam kết không vi phạm nguyên nhân bị đình chỉ gửi Tổng cục Giáo dục nghề nghiệp; hết thời hạn đình chỉ, tổ chức kiểm định được phép tiếp tục hoạt động trở lại. N</w:t>
      </w:r>
      <w:r w:rsidRPr="004D1FF6">
        <w:rPr>
          <w:rFonts w:eastAsia="Times New Roman" w:cs="Times New Roman"/>
          <w:color w:val="000000"/>
          <w:szCs w:val="28"/>
        </w:rPr>
        <w:t>ế</w:t>
      </w:r>
      <w:r w:rsidRPr="004D1FF6">
        <w:rPr>
          <w:rFonts w:eastAsia="Times New Roman" w:cs="Times New Roman"/>
          <w:color w:val="000000"/>
          <w:szCs w:val="28"/>
          <w:lang w:val="vi-VN"/>
        </w:rPr>
        <w:t>u không có văn bản cam kết thì tổ chức kiểm định không được phép tiếp tục hoạt động trở lại.</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21" w:name="dieu_10"/>
      <w:r w:rsidRPr="004D1FF6">
        <w:rPr>
          <w:rFonts w:eastAsia="Times New Roman" w:cs="Times New Roman"/>
          <w:b/>
          <w:bCs/>
          <w:color w:val="000000"/>
          <w:szCs w:val="28"/>
          <w:lang w:val="vi-VN"/>
        </w:rPr>
        <w:t>Điều 10. Thu hồi Giấy chứng nhận đủ Điều kiện hoạt động kiểm định chất lượng giáo dục nghề nghiệp</w:t>
      </w:r>
      <w:bookmarkEnd w:id="21"/>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Tổ chức kiểm định bị thu hồi Giấy chứng nhận đủ Điều kiện hoạt động kiểm định trong các trường hợp sau đây: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Tổ chức kiểm định đề nghị chấm dứt hoạt động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Tẩy, xóa, sửa chữa, làm thay đổi nội dung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Gian lận, giả mạo giấy tờ, tài liệu để được cấp, cấp lại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d) Giấy chứng nhận đủ Điều kiện hoạt động kiểm định được cấp không đúng thẩm quyền;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đ) Bị xử phạt 3 lần trong vòng 12 tháng do vi phạm hành chính trong lĩnh vực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e) Bị đình chỉ hoạt động kiểm định chất lượng giáo dục nghề nghiệp 2 lần trong vòng 12 tháng hoặc h</w:t>
      </w:r>
      <w:r w:rsidRPr="004D1FF6">
        <w:rPr>
          <w:rFonts w:eastAsia="Times New Roman" w:cs="Times New Roman"/>
          <w:color w:val="000000"/>
          <w:szCs w:val="28"/>
        </w:rPr>
        <w:t>ế</w:t>
      </w:r>
      <w:r w:rsidRPr="004D1FF6">
        <w:rPr>
          <w:rFonts w:eastAsia="Times New Roman" w:cs="Times New Roman"/>
          <w:color w:val="000000"/>
          <w:szCs w:val="28"/>
          <w:lang w:val="vi-VN"/>
        </w:rPr>
        <w:t>t thời hạn bị đình chỉ hoạt động kiểm định chất lượng giáo dục nghề nghiệp mà không khắc phục được các nguyên nhân bị đình chỉ;</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g) Hoạt động kiểm định chất lượng giáo dục nghề nghiệp trong thời gian bị đình chỉ hoạt động;</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h) Bị giải thể đối với đơn vị sự nghiệp hoặc thu hồi Giấy chứng nhận đăng ký doanh nghiệp đối với doanh nghiệp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lastRenderedPageBreak/>
        <w:t>2. Hồ sơ thu hồi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Trường hợp tổ chức kiểm định đề nghị chấm dứt hoạt động kiểm định chất lượng giáo dục nghề nghiệp, hồ sơ bao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Đơn đề nghị chấm dứt hoạt động kiểm định chất lượng giáo dục nghề nghiệp (M</w:t>
      </w:r>
      <w:r w:rsidRPr="004D1FF6">
        <w:rPr>
          <w:rFonts w:eastAsia="Times New Roman" w:cs="Times New Roman"/>
          <w:color w:val="000000"/>
          <w:szCs w:val="28"/>
        </w:rPr>
        <w:t>ẫ</w:t>
      </w:r>
      <w:r w:rsidRPr="004D1FF6">
        <w:rPr>
          <w:rFonts w:eastAsia="Times New Roman" w:cs="Times New Roman"/>
          <w:color w:val="000000"/>
          <w:szCs w:val="28"/>
          <w:lang w:val="vi-VN"/>
        </w:rPr>
        <w:t>u số 05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Bản sao Giấy chứng nhận đủ Điều kiện hoạt động kiểm định đã được cấp;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Phương án bảo đảm quyền, lợi ích hợp pháp của tổ chức, cá nhân có liên quan đến hoạt động kiểm định chất lượng giáo dục nghề nghiệp do tổ chức kiểm định thực hiện.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Trường hợp bị buộc thu hồi Giấy chứng nhận đủ Điều kiện hoạt động kiểm định, hồ sơ bao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Tờ trình của Tổng cục trưởng Tổng cục Giáo dục nghề nghiệp đề nghị Bộ trưởng Bộ Lao động - Thương binh và Xã hội thu hồi Giấy chứng nhận đủ Điều kiện hoạt động kiểm định trong đó nêu rõ lý do thu hồi;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Các chứng cứ dẫn đến buộc phải thu hồi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Trình tự thu hồi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Trường hợp tổ chức kiểm định đề nghị chấm dứt hoạt động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Tổ chức kiểm định gửi trực tiếp hoặc qua bưu điện 01 bộ hồ sơ đề nghị chấm dứt hoạt động kiểm định chất lượng giáo dục nghề nghiệp đến Tổng cục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Trong thời hạn 20 ngày làm việc kể từ ngày nhận đủ hồ sơ hợp lệ, Tổng cục Giáo dục nghề nghiệp xem xét, trình Bộ trưởng Bộ Lao động - Thương binh và Xã hội quyết định thu hồi Giấy chứng nhận đủ Điều kiện hoạt động kiểm định. Trường hợp hồ sơ không hợp lệ, trong thời hạn 05 ngày làm việc kể từ ngày nhận được hồ sơ, Tổng cục Giáo dục nghề nghiệp có văn bản trả lời cho tổ chức kiểm định đề nghị chấm dứt hoạt động kiểm định chất lượng giáo dục nghề nghiệp và nêu rõ lý do.</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Trong thời hạn 10 ngày làm việc, kể từ ngày nhận được hồ sơ của Tổng cục Giáo dục nghề nghiệp, Bộ trưởng Bộ Lao động - Thương binh và Xã hội quyết định thu hồi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Trường hợp bị buộc thu hồi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lastRenderedPageBreak/>
        <w:t>- Tổng cục Giáo dục nghề nghiệp lập hồ sơ thu hồi Giấy chứng nhận đủ Điều kiện hoạt động kiểm định trình Bộ trưởng Bộ Lao động - Thương binh và Xã hội;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Trong thời hạn 10 ngày làm việc, kể từ ngày nhận được hồ sơ của Tổng cục Giáo dục nghề nghiệp, Bộ trưởng Bộ Lao động - Thương binh và Xã hội quyết định thu hồi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Trong thời hạn 05 ngày làm việc kể từ ngày ban hành quyết định thu hồi Giấy chứng nhận đủ Điều kiện hoạt động kiểm định, Tổng cục Giáo dục nghề nghiệp gửi bản sao quyết định thu hồi Giấy chứng nhận đủ Điều kiện hoạt động kiểm định về Sở Lao động - Thương binh và Xã hội nơi tổ chức kiểm định đặt trụ sở để thực hiện quản lý theo địa bàn. Quyết định thu hồi Giấy chứng nhận đủ Điều kiện hoạt động kiểm định được công bố trên trang thông tin điện tử của Bộ Lao động - Thương binh và Xã hội và Tổng cục Giáo dục nghề nghiệp. Trong thời hạn 05 ngày làm việc kể từ ngày nhận được quyết định thu hồi Giấy chứng nhận đủ Điều kiện hoạt động kiểm định, tổ chức kiểm định có trách nhiệm nộp lại Giấy chứng nhận đủ Điều kiện hoạt động ki</w:t>
      </w:r>
      <w:r w:rsidRPr="004D1FF6">
        <w:rPr>
          <w:rFonts w:eastAsia="Times New Roman" w:cs="Times New Roman"/>
          <w:color w:val="000000"/>
          <w:szCs w:val="28"/>
        </w:rPr>
        <w:t>ể</w:t>
      </w:r>
      <w:r w:rsidRPr="004D1FF6">
        <w:rPr>
          <w:rFonts w:eastAsia="Times New Roman" w:cs="Times New Roman"/>
          <w:color w:val="000000"/>
          <w:szCs w:val="28"/>
          <w:lang w:val="vi-VN"/>
        </w:rPr>
        <w:t>m định cho Tổng cục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5. Khi bị thu hồi Giấy chứng nhận đủ Điều kiện hoạt động kiểm định, các h</w:t>
      </w:r>
      <w:r w:rsidRPr="004D1FF6">
        <w:rPr>
          <w:rFonts w:eastAsia="Times New Roman" w:cs="Times New Roman"/>
          <w:color w:val="000000"/>
          <w:szCs w:val="28"/>
        </w:rPr>
        <w:t>ợ</w:t>
      </w:r>
      <w:r w:rsidRPr="004D1FF6">
        <w:rPr>
          <w:rFonts w:eastAsia="Times New Roman" w:cs="Times New Roman"/>
          <w:color w:val="000000"/>
          <w:szCs w:val="28"/>
          <w:lang w:val="vi-VN"/>
        </w:rPr>
        <w:t>p đ</w:t>
      </w:r>
      <w:r w:rsidRPr="004D1FF6">
        <w:rPr>
          <w:rFonts w:eastAsia="Times New Roman" w:cs="Times New Roman"/>
          <w:color w:val="000000"/>
          <w:szCs w:val="28"/>
        </w:rPr>
        <w:t>ồ</w:t>
      </w:r>
      <w:r w:rsidRPr="004D1FF6">
        <w:rPr>
          <w:rFonts w:eastAsia="Times New Roman" w:cs="Times New Roman"/>
          <w:color w:val="000000"/>
          <w:szCs w:val="28"/>
          <w:lang w:val="vi-VN"/>
        </w:rPr>
        <w:t>ng ki</w:t>
      </w:r>
      <w:r w:rsidRPr="004D1FF6">
        <w:rPr>
          <w:rFonts w:eastAsia="Times New Roman" w:cs="Times New Roman"/>
          <w:color w:val="000000"/>
          <w:szCs w:val="28"/>
        </w:rPr>
        <w:t>ể</w:t>
      </w:r>
      <w:r w:rsidRPr="004D1FF6">
        <w:rPr>
          <w:rFonts w:eastAsia="Times New Roman" w:cs="Times New Roman"/>
          <w:color w:val="000000"/>
          <w:szCs w:val="28"/>
          <w:lang w:val="vi-VN"/>
        </w:rPr>
        <w:t>m định chất lượng giáo dục nghề nghiệp đã ký giữa tổ chức kiểm định và các cơ sở giáo dục nghề nghiệp, cơ sở hoạt động giáo dục nghề nghiệp đang thực hiện bị chấm dứt, không có hiệu lực. Tổ chức kiểm định phải bảo đảm quyền, lợi ích h</w:t>
      </w:r>
      <w:r w:rsidRPr="004D1FF6">
        <w:rPr>
          <w:rFonts w:eastAsia="Times New Roman" w:cs="Times New Roman"/>
          <w:color w:val="000000"/>
          <w:szCs w:val="28"/>
        </w:rPr>
        <w:t>ợ</w:t>
      </w:r>
      <w:r w:rsidRPr="004D1FF6">
        <w:rPr>
          <w:rFonts w:eastAsia="Times New Roman" w:cs="Times New Roman"/>
          <w:color w:val="000000"/>
          <w:szCs w:val="28"/>
          <w:lang w:val="vi-VN"/>
        </w:rPr>
        <w:t>p pháp của tổ chức, cá nhân có liên quan đến hoạt động kiểm định chất lượng giáo dục nghề nghiệp do tổ chức kiểm định thực hiện.</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22" w:name="muc_3"/>
      <w:r w:rsidRPr="004D1FF6">
        <w:rPr>
          <w:rFonts w:eastAsia="Times New Roman" w:cs="Times New Roman"/>
          <w:b/>
          <w:bCs/>
          <w:color w:val="000000"/>
          <w:szCs w:val="28"/>
          <w:lang w:val="vi-VN"/>
        </w:rPr>
        <w:t>Mục 3. CHỨC NĂNG, NHIỆM VỤ, TRÁCH NHIỆM, QUYỀN HẠN CỦA TỔ CHỨC KIỂM ĐỊNH CHẤT LƯỢNG GIÁO DỤC NGHỀ NGHIỆP</w:t>
      </w:r>
      <w:bookmarkEnd w:id="22"/>
    </w:p>
    <w:p w:rsidR="004D1FF6" w:rsidRPr="004D1FF6" w:rsidRDefault="004D1FF6" w:rsidP="004D1FF6">
      <w:pPr>
        <w:shd w:val="clear" w:color="auto" w:fill="FFFFFF"/>
        <w:spacing w:after="0" w:line="234" w:lineRule="atLeast"/>
        <w:rPr>
          <w:rFonts w:eastAsia="Times New Roman" w:cs="Times New Roman"/>
          <w:color w:val="000000"/>
          <w:szCs w:val="28"/>
        </w:rPr>
      </w:pPr>
      <w:bookmarkStart w:id="23" w:name="dieu_11"/>
      <w:r w:rsidRPr="004D1FF6">
        <w:rPr>
          <w:rFonts w:eastAsia="Times New Roman" w:cs="Times New Roman"/>
          <w:b/>
          <w:bCs/>
          <w:color w:val="000000"/>
          <w:szCs w:val="28"/>
          <w:lang w:val="vi-VN"/>
        </w:rPr>
        <w:t>Điều 11. Chức năng, nhiệm vụ, trách nhiệm của tổ chức kiểm định chất lượng giáo dục nghề nghiệp</w:t>
      </w:r>
      <w:bookmarkEnd w:id="23"/>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Tổ chức kiểm định có chức năng sau đây: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Tổ chức các hoạt động đánh giá và công nhận cơ sở giáo dục nghề nghiệp và Chương trình đào tạo đạt tiêu chuẩn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Cấp, thu hồi Giấy chứng nhận đạt tiêu chuẩn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Tổ chức kiểm định có nhiệm vụ, trách nhiệm: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Công bố công khai Giấy chứng nhận đủ Điều kiện hoạt động kiểm định, địa điểm đặt trụ sở, danh sách các kiểm định viên, danh sách thành viên Hội đồng kiểm định chất lượng giáo dục nghề nghiệp trên trang thông tin điện tử của tổ chức kiểm định;</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24" w:name="diem_b_2_11"/>
      <w:r w:rsidRPr="004D1FF6">
        <w:rPr>
          <w:rFonts w:eastAsia="Times New Roman" w:cs="Times New Roman"/>
          <w:color w:val="000000"/>
          <w:szCs w:val="28"/>
          <w:shd w:val="clear" w:color="auto" w:fill="FFFF96"/>
          <w:lang w:val="vi-VN"/>
        </w:rPr>
        <w:t xml:space="preserve">b) Tuân thủ quy định về tiêu chí, tiêu chuẩn, quy trình và chu kỳ kiểm định chất lượng giáo dục nghề nghiệp do Bộ Lao động - Thương binh và Xã hội ban hành; </w:t>
      </w:r>
      <w:r w:rsidRPr="004D1FF6">
        <w:rPr>
          <w:rFonts w:eastAsia="Times New Roman" w:cs="Times New Roman"/>
          <w:color w:val="000000"/>
          <w:szCs w:val="28"/>
          <w:shd w:val="clear" w:color="auto" w:fill="FFFF96"/>
          <w:lang w:val="vi-VN"/>
        </w:rPr>
        <w:lastRenderedPageBreak/>
        <w:t>cấp, thu hồi Giấy chứng nhận đạt tiêu chuẩn kiểm định quy định tại Chương IV Nghị định này;</w:t>
      </w:r>
      <w:bookmarkEnd w:id="24"/>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Xử lý các kiến nghị của kiểm định viên trong trường hợp cơ sở giáo dục nghề nghiệp, Chương trình đào tạo không có đủ Điều kiện để thực hiện đánh giá ngoài;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d) Thành lập Hội đồng kiểm định chất lượng giáo dục nghề nghiệp theo quy định của Bộ Lao động - Thương binh và Xã hội;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đ) Cung cấp hồ sơ, tài liệu bằng văn bản về kiểm định viên, hoạt động kiểm định chất lượng giáo dục nghề nghiệp theo yêu cầu của cơ quan nhà nước có thẩm quyền theo quy định của pháp luật;</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e) Quản lý kiểm định viên và nhân viên của tổ chức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g) Từ ngày 01 đến ngày 10 tháng 12 hằng năm, báo cáo tình hình hoạt động kiểm định chất lượng giáo dục nghề nghiệp với Tổng cục Giáo dục nghề nghiệp, Sở Lao động - Thương binh và Xã hội nơi tổ chức kiểm định đặt trụ sở (M</w:t>
      </w:r>
      <w:r w:rsidRPr="004D1FF6">
        <w:rPr>
          <w:rFonts w:eastAsia="Times New Roman" w:cs="Times New Roman"/>
          <w:color w:val="000000"/>
          <w:szCs w:val="28"/>
        </w:rPr>
        <w:t>ẫ</w:t>
      </w:r>
      <w:r w:rsidRPr="004D1FF6">
        <w:rPr>
          <w:rFonts w:eastAsia="Times New Roman" w:cs="Times New Roman"/>
          <w:color w:val="000000"/>
          <w:szCs w:val="28"/>
          <w:lang w:val="vi-VN"/>
        </w:rPr>
        <w:t>u số 06 quy định tại Phụ lục kèm theo Nghị định này). Việc báo cáo thực hiện bằng hình thức trực tuyến và văn bản;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h) Báo cáo đột xuất theo yêu cầu của Bộ Lao động - Thương binh và Xã hội, Tổng cục Giáo dục nghề nghiệp, Sở Lao động - Thương binh và Xã hội nơi tổ chức kiểm định đặt trụ sở;</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i) Thực hiện các nhiệm vụ, trách nhiệm khác theo quy định của pháp luật.</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25" w:name="dieu_12"/>
      <w:r w:rsidRPr="004D1FF6">
        <w:rPr>
          <w:rFonts w:eastAsia="Times New Roman" w:cs="Times New Roman"/>
          <w:b/>
          <w:bCs/>
          <w:color w:val="000000"/>
          <w:szCs w:val="28"/>
          <w:lang w:val="vi-VN"/>
        </w:rPr>
        <w:t>Điều 12. Quyền hạn của tổ chức kiểm định chất lượng giáo dục nghề nghiệp</w:t>
      </w:r>
      <w:bookmarkEnd w:id="25"/>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Được thực hiện các hoạt động quy định tại Khoản 1 Điều 11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Ngoài các kiểm định viên làm việc toàn thời gian theo quy định tại Khoản 4 Điều 4 Nghị định này, tổ chức kiểm định được quyền thuê kiểm định viên, chuyên gia trong nước và ngoài nước đ</w:t>
      </w:r>
      <w:r w:rsidRPr="004D1FF6">
        <w:rPr>
          <w:rFonts w:eastAsia="Times New Roman" w:cs="Times New Roman"/>
          <w:color w:val="000000"/>
          <w:szCs w:val="28"/>
        </w:rPr>
        <w:t>ể </w:t>
      </w:r>
      <w:r w:rsidRPr="004D1FF6">
        <w:rPr>
          <w:rFonts w:eastAsia="Times New Roman" w:cs="Times New Roman"/>
          <w:color w:val="000000"/>
          <w:szCs w:val="28"/>
          <w:lang w:val="vi-VN"/>
        </w:rPr>
        <w:t>thực hiện hợp đồng ki</w:t>
      </w:r>
      <w:r w:rsidRPr="004D1FF6">
        <w:rPr>
          <w:rFonts w:eastAsia="Times New Roman" w:cs="Times New Roman"/>
          <w:color w:val="000000"/>
          <w:szCs w:val="28"/>
        </w:rPr>
        <w:t>ể</w:t>
      </w:r>
      <w:r w:rsidRPr="004D1FF6">
        <w:rPr>
          <w:rFonts w:eastAsia="Times New Roman" w:cs="Times New Roman"/>
          <w:color w:val="000000"/>
          <w:szCs w:val="28"/>
          <w:lang w:val="vi-VN"/>
        </w:rPr>
        <w:t>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Tham gia các tổ chức nghề nghiệp về kiểm định chất lượng giáo dục nghề nghiệp trong nước và quốc tế.</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Ký kết các hợp đồng cung cấp dịch vụ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5. Thực hiện các quyền khác theo quy định của pháp luật.</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26" w:name="chuong_3"/>
      <w:r w:rsidRPr="004D1FF6">
        <w:rPr>
          <w:rFonts w:eastAsia="Times New Roman" w:cs="Times New Roman"/>
          <w:b/>
          <w:bCs/>
          <w:color w:val="000000"/>
          <w:szCs w:val="28"/>
          <w:lang w:val="vi-VN"/>
        </w:rPr>
        <w:t>Chương III</w:t>
      </w:r>
      <w:bookmarkEnd w:id="26"/>
    </w:p>
    <w:p w:rsidR="004D1FF6" w:rsidRPr="004D1FF6" w:rsidRDefault="004D1FF6" w:rsidP="004D1FF6">
      <w:pPr>
        <w:shd w:val="clear" w:color="auto" w:fill="FFFFFF"/>
        <w:spacing w:after="0" w:line="234" w:lineRule="atLeast"/>
        <w:jc w:val="center"/>
        <w:rPr>
          <w:rFonts w:eastAsia="Times New Roman" w:cs="Times New Roman"/>
          <w:color w:val="000000"/>
          <w:szCs w:val="28"/>
        </w:rPr>
      </w:pPr>
      <w:bookmarkStart w:id="27" w:name="chuong_3_name"/>
      <w:r w:rsidRPr="004D1FF6">
        <w:rPr>
          <w:rFonts w:eastAsia="Times New Roman" w:cs="Times New Roman"/>
          <w:b/>
          <w:bCs/>
          <w:color w:val="000000"/>
          <w:szCs w:val="28"/>
          <w:lang w:val="vi-VN"/>
        </w:rPr>
        <w:t>TIÊU CHUẨN, NHIỆM VỤ, QUYỀN HẠN CỦA KIỂM ĐỊNH VIÊN CHẤT LƯỢNG GIÁO DỤC NGHỀ NGHIỆP; CẤP, CẤP LẠI, THU HỒI THẺ KIỂM ĐỊNH VIÊN CHẤT LƯỢNG GIÁO DỤC NGHỀ NGHIỆP</w:t>
      </w:r>
      <w:bookmarkEnd w:id="27"/>
    </w:p>
    <w:p w:rsidR="004D1FF6" w:rsidRPr="004D1FF6" w:rsidRDefault="004D1FF6" w:rsidP="004D1FF6">
      <w:pPr>
        <w:shd w:val="clear" w:color="auto" w:fill="FFFFFF"/>
        <w:spacing w:after="0" w:line="234" w:lineRule="atLeast"/>
        <w:rPr>
          <w:rFonts w:eastAsia="Times New Roman" w:cs="Times New Roman"/>
          <w:color w:val="000000"/>
          <w:szCs w:val="28"/>
        </w:rPr>
      </w:pPr>
      <w:bookmarkStart w:id="28" w:name="dieu_13"/>
      <w:r w:rsidRPr="004D1FF6">
        <w:rPr>
          <w:rFonts w:eastAsia="Times New Roman" w:cs="Times New Roman"/>
          <w:b/>
          <w:bCs/>
          <w:color w:val="000000"/>
          <w:szCs w:val="28"/>
          <w:lang w:val="vi-VN"/>
        </w:rPr>
        <w:t>Điều 13. Tiêu chuẩn kiểm định viên chất lượng giáo dục nghề nghiệp</w:t>
      </w:r>
      <w:bookmarkEnd w:id="28"/>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lastRenderedPageBreak/>
        <w:t>1. Có phẩm chất đạo đức tốt, có đủ sức khỏe đáp ứng yêu cầu công việc.</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Có bằng tốt nghiệp đại học trở lên.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Có ít nhất 05 năm kinh nghiệm về quản lý, giảng dạy, nghiên cứu trong lĩnh vực giáo dục, giáo dục nghề nghiệp hoặc làm việc về ngành, nghề có liên quan đến chuyên môn, nghiệp vụ được đào tạo.</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Hoàn thành khóa đào tạo kiểm định viên chất lượng giáo dục nghề nghiệp do Tổng cục Giáo dục nghề nghiệp hoặc do đơn vị được Tổng cục Giáo dục nghề nghiệp giao nhiệm vụ tổ chức.</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5. Có trình độ ngoại ngữ từ bậc 2 theo quy định của Bộ Giáo dục và Đào tạo ban hành Khung năng lực ngoại ngữ 6 bậc dùng cho Việt Nam hoặc tương đương trở lên.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6. Đạt chuẩn kỹ năng sử dụng công nghệ thông tin cơ bản theo quy định của Bộ Thông tin và Truyền thông quy định Chuẩn kỹ năng sử dụng công nghệ thông tin hoặc tương đương trở lên.</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29" w:name="dieu_14"/>
      <w:r w:rsidRPr="004D1FF6">
        <w:rPr>
          <w:rFonts w:eastAsia="Times New Roman" w:cs="Times New Roman"/>
          <w:b/>
          <w:bCs/>
          <w:color w:val="000000"/>
          <w:szCs w:val="28"/>
          <w:lang w:val="vi-VN"/>
        </w:rPr>
        <w:t>Điều 14. Nhiệm vụ của kiểm định viên chất lượng giáo dục nghề nghiệp</w:t>
      </w:r>
      <w:bookmarkEnd w:id="29"/>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Bảo quản thẻ kiểm định viên; không cho người khác sử dụng hoặc sử dụng thẻ kiểm định viên của người khác; chỉ sử dụng thẻ ki</w:t>
      </w:r>
      <w:r w:rsidRPr="004D1FF6">
        <w:rPr>
          <w:rFonts w:eastAsia="Times New Roman" w:cs="Times New Roman"/>
          <w:color w:val="000000"/>
          <w:szCs w:val="28"/>
        </w:rPr>
        <w:t>ể</w:t>
      </w:r>
      <w:r w:rsidRPr="004D1FF6">
        <w:rPr>
          <w:rFonts w:eastAsia="Times New Roman" w:cs="Times New Roman"/>
          <w:color w:val="000000"/>
          <w:szCs w:val="28"/>
          <w:lang w:val="vi-VN"/>
        </w:rPr>
        <w:t>m định viên trong hoạt động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Tuân thủ các quy định của Bộ Lao động - Thương binh và Xã hội đối với thành viên đoàn đánh giá ngoài.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Cung cấp thông tin cá nhân cho Tổng cục Giáo dục nghề nghiệp khi được yêu cầu hoặc khi có sự thay đổi.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Thực hiện các nhiệm vụ khác theo quy định của pháp luật.</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30" w:name="dieu_15"/>
      <w:r w:rsidRPr="004D1FF6">
        <w:rPr>
          <w:rFonts w:eastAsia="Times New Roman" w:cs="Times New Roman"/>
          <w:b/>
          <w:bCs/>
          <w:color w:val="000000"/>
          <w:szCs w:val="28"/>
          <w:lang w:val="vi-VN"/>
        </w:rPr>
        <w:t>Điều 15. Quyền hạn của kiểm định viên chất lượng giáo dục nghề nghiệp</w:t>
      </w:r>
      <w:bookmarkEnd w:id="30"/>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Được ký hợp đồng với tổ chức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Trong thời gian tham gia đoàn đánh giá ngoài, kiểm định viên có các quyền sau đây: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Độc lập về chuyên môn nghiệp vụ;</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Yêu cầu cơ sở giáo dục nghề nghiệp hoặc cơ sở hoạt động giáo dục nghề nghiệp được đánh giá ngoài cung cấp đầy đủ, kịp thời các tài liệu, thông tin liên quan;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Bảo lưu ý kiến cá nhân;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lastRenderedPageBreak/>
        <w:t>d) Nếu xét thấy cơ sở giáo dục nghề nghiệp, Chương trình đào tạo không có đủ Điều kiện đ</w:t>
      </w:r>
      <w:r w:rsidRPr="004D1FF6">
        <w:rPr>
          <w:rFonts w:eastAsia="Times New Roman" w:cs="Times New Roman"/>
          <w:color w:val="000000"/>
          <w:szCs w:val="28"/>
        </w:rPr>
        <w:t>ể </w:t>
      </w:r>
      <w:r w:rsidRPr="004D1FF6">
        <w:rPr>
          <w:rFonts w:eastAsia="Times New Roman" w:cs="Times New Roman"/>
          <w:color w:val="000000"/>
          <w:szCs w:val="28"/>
          <w:lang w:val="vi-VN"/>
        </w:rPr>
        <w:t>thực hiện đánh giá ngoài theo quy định thì báo cáo, kiến nghị với tổ chức kiểm định và Tổng cục Giáo dục nghề nghiệp để xử lý.</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31" w:name="dieu_16"/>
      <w:r w:rsidRPr="004D1FF6">
        <w:rPr>
          <w:rFonts w:eastAsia="Times New Roman" w:cs="Times New Roman"/>
          <w:b/>
          <w:bCs/>
          <w:color w:val="000000"/>
          <w:szCs w:val="28"/>
          <w:lang w:val="vi-VN"/>
        </w:rPr>
        <w:t>Điều 16. Thẩm quyền cấp, cấp lại, thu hồi thẻ kiểm định viên chất lượng giáo dục nghề nghiệp</w:t>
      </w:r>
      <w:bookmarkEnd w:id="31"/>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Tổng Cục trưởng Tổng cục Giáo dục nghề nghiệp cấp, cấp lại và thu hồi thẻ kiểm định viên.</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32" w:name="dieu_17"/>
      <w:r w:rsidRPr="004D1FF6">
        <w:rPr>
          <w:rFonts w:eastAsia="Times New Roman" w:cs="Times New Roman"/>
          <w:b/>
          <w:bCs/>
          <w:color w:val="000000"/>
          <w:szCs w:val="28"/>
          <w:lang w:val="vi-VN"/>
        </w:rPr>
        <w:t>Điều 17. Thời hạn của thẻ kiểm định viên chất lượng giáo dục nghề nghiệp</w:t>
      </w:r>
      <w:bookmarkEnd w:id="32"/>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Trường hợp với thẻ kiểm định viên được cấp mới, cấp lại do hết thời hạn thì thời hạn của thẻ là 5 năm kể từ ngày cấp.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Trường hợp thẻ kiểm định viên được cấp lại do bị hỏng hoặc bị mất thì thời hạn của thẻ là thời gian còn lại của thẻ kiểm định viên đã được cấp.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33" w:name="dieu_18"/>
      <w:r w:rsidRPr="004D1FF6">
        <w:rPr>
          <w:rFonts w:eastAsia="Times New Roman" w:cs="Times New Roman"/>
          <w:b/>
          <w:bCs/>
          <w:color w:val="000000"/>
          <w:szCs w:val="28"/>
          <w:lang w:val="vi-VN"/>
        </w:rPr>
        <w:t>Điều 18. Cấp thẻ kiểm định viên chất lượng giáo dục nghề nghiệp</w:t>
      </w:r>
      <w:bookmarkEnd w:id="33"/>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Người đáp ứng đủ các tiêu chuẩn theo quy định tại Điều 13 Nghị định này và đạt yêu cầu theo quy chế đánh giá cấp thẻ kiểm định viên của Bộ Lao động - Thương binh và Xã hội thì được cấp thẻ kiểm định viên (M</w:t>
      </w:r>
      <w:r w:rsidRPr="004D1FF6">
        <w:rPr>
          <w:rFonts w:eastAsia="Times New Roman" w:cs="Times New Roman"/>
          <w:color w:val="000000"/>
          <w:szCs w:val="28"/>
        </w:rPr>
        <w:t>ẫ</w:t>
      </w:r>
      <w:r w:rsidRPr="004D1FF6">
        <w:rPr>
          <w:rFonts w:eastAsia="Times New Roman" w:cs="Times New Roman"/>
          <w:color w:val="000000"/>
          <w:szCs w:val="28"/>
          <w:lang w:val="vi-VN"/>
        </w:rPr>
        <w:t>u số 07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Người có nhu cầu cấp thẻ kiểm định viên gửi trực tiếp hoặc qua bưu điện 01 bộ hồ sơ đề nghị cấp thẻ đến Tổng cục Giáo dục nghề nghiệp. Hồ sơ bao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Đơn đề nghị cấp thẻ kiểm định viên (M</w:t>
      </w:r>
      <w:r w:rsidRPr="004D1FF6">
        <w:rPr>
          <w:rFonts w:eastAsia="Times New Roman" w:cs="Times New Roman"/>
          <w:color w:val="000000"/>
          <w:szCs w:val="28"/>
        </w:rPr>
        <w:t>ẫ</w:t>
      </w:r>
      <w:r w:rsidRPr="004D1FF6">
        <w:rPr>
          <w:rFonts w:eastAsia="Times New Roman" w:cs="Times New Roman"/>
          <w:color w:val="000000"/>
          <w:szCs w:val="28"/>
          <w:lang w:val="vi-VN"/>
        </w:rPr>
        <w:t>u số 08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04 ảnh màu giống nhau, cỡ 2 cm </w:t>
      </w:r>
      <w:r w:rsidRPr="004D1FF6">
        <w:rPr>
          <w:rFonts w:eastAsia="Times New Roman" w:cs="Times New Roman"/>
          <w:color w:val="000000"/>
          <w:szCs w:val="28"/>
        </w:rPr>
        <w:t>x </w:t>
      </w:r>
      <w:r w:rsidRPr="004D1FF6">
        <w:rPr>
          <w:rFonts w:eastAsia="Times New Roman" w:cs="Times New Roman"/>
          <w:color w:val="000000"/>
          <w:szCs w:val="28"/>
          <w:lang w:val="vi-VN"/>
        </w:rPr>
        <w:t>3 cm chụp trên nền màu sáng, mắt nhìn thẳng, đầu để trần, không đeo kính màu, mặc thường phục, được chụp trong thời gian không quá 06 tháng tính đến ngày nộp hồ sơ;</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Bản sao văn bằng, chứng chỉ đáp ứng quy định tại các Khoản 2, 4, 5 và 6 Điều 13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d) Giấy chứng nhận sức khỏe do trung tâm y tế cấp huyện hoặc cấp tương đương trở lên cấp trong thời gian không quá 06 tháng tính đến ngày nộp hồ sơ.</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Trường hợp người có nhu cầu cấp thẻ kiểm định viên không đáp ứng đủ tiêu chuẩn theo quy định tại Điều 13 Nghị định này, trong thời hạn 05 ngày làm việc, Tổng cục Giáo dục nghề nghiệp có trách nhiệm thông báo bằng văn bản và nêu rõ lý do không được tham gia đánh giá cấp thẻ kiểm định viên.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Trường hợp người có nhu cầu cấp thẻ kiểm định viên có hồ sơ hợp lệ và đáp ứng đủ tiêu chuẩn theo quy định tại Điều 13 Nghị định này, Tổng cục Giáo dục nghề nghiệp tổ chức đánh giá cấp thẻ ki</w:t>
      </w:r>
      <w:r w:rsidRPr="004D1FF6">
        <w:rPr>
          <w:rFonts w:eastAsia="Times New Roman" w:cs="Times New Roman"/>
          <w:color w:val="000000"/>
          <w:szCs w:val="28"/>
        </w:rPr>
        <w:t>ể</w:t>
      </w:r>
      <w:r w:rsidRPr="004D1FF6">
        <w:rPr>
          <w:rFonts w:eastAsia="Times New Roman" w:cs="Times New Roman"/>
          <w:color w:val="000000"/>
          <w:szCs w:val="28"/>
          <w:lang w:val="vi-VN"/>
        </w:rPr>
        <w:t xml:space="preserve">m định viên theo quy chế đánh giá cấp thẻ kiểm </w:t>
      </w:r>
      <w:r w:rsidRPr="004D1FF6">
        <w:rPr>
          <w:rFonts w:eastAsia="Times New Roman" w:cs="Times New Roman"/>
          <w:color w:val="000000"/>
          <w:szCs w:val="28"/>
          <w:lang w:val="vi-VN"/>
        </w:rPr>
        <w:lastRenderedPageBreak/>
        <w:t>định viên do Bộ Lao động - Thương binh và Xã hội ban hành. Trong thời hạn 15 ngày làm việc kể từ ngày có quyết định phê duyệt danh sách người được đánh giá cấp thẻ kiểm định viên đạt yêu cầu, Tổng cục Giáo dục nghề nghiệp cấp thẻ kiểm định viên cho người đạt yêu cầu và công bố trên trang thông tin điện tử của Tổng cục Giáo dục nghề nghiệp.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34" w:name="dieu_19"/>
      <w:r w:rsidRPr="004D1FF6">
        <w:rPr>
          <w:rFonts w:eastAsia="Times New Roman" w:cs="Times New Roman"/>
          <w:b/>
          <w:bCs/>
          <w:color w:val="000000"/>
          <w:szCs w:val="28"/>
          <w:lang w:val="vi-VN"/>
        </w:rPr>
        <w:t>Điều 19. Cấp lại thẻ kiểm định viên chất lượng giáo dục nghề nghiệp</w:t>
      </w:r>
      <w:bookmarkEnd w:id="34"/>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Thẻ kiểm định viên được cấp lại trong các trường hợp sau đây: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Hết thời hạn;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Bị hỏng hoặc bị mất.</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Thẻ kiểm định viên hết thời hạn không được cấp lại trong các trường hợp sau đây: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Sau 03 tháng kể từ ngày hết thời hạn ghi trên thẻ kiểm định viên mà kiểm định viên không đề nghị cấp lại;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Trong thời hạn của thẻ kiểm định viên mà kiểm định viên không tham gia hoạt động liên quan đến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Người có nhu cầu cấp lại thẻ kiểm định viên gửi trực tiếp hoặc qua bưu điện 01 bộ hồ sơ đề nghị cấp lại thẻ đến Tổng cục Giáo dục nghề nghiệp. Hồ sơ bao gồm: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Đơn đề nghị cấp lại thẻ kiểm định viên (M</w:t>
      </w:r>
      <w:r w:rsidRPr="004D1FF6">
        <w:rPr>
          <w:rFonts w:eastAsia="Times New Roman" w:cs="Times New Roman"/>
          <w:color w:val="000000"/>
          <w:szCs w:val="28"/>
        </w:rPr>
        <w:t>ẫ</w:t>
      </w:r>
      <w:r w:rsidRPr="004D1FF6">
        <w:rPr>
          <w:rFonts w:eastAsia="Times New Roman" w:cs="Times New Roman"/>
          <w:color w:val="000000"/>
          <w:szCs w:val="28"/>
          <w:lang w:val="vi-VN"/>
        </w:rPr>
        <w:t>u số 09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04 ảnh màu giống nhau, cỡ 2 cm </w:t>
      </w:r>
      <w:r w:rsidRPr="004D1FF6">
        <w:rPr>
          <w:rFonts w:eastAsia="Times New Roman" w:cs="Times New Roman"/>
          <w:color w:val="000000"/>
          <w:szCs w:val="28"/>
        </w:rPr>
        <w:t>x </w:t>
      </w:r>
      <w:r w:rsidRPr="004D1FF6">
        <w:rPr>
          <w:rFonts w:eastAsia="Times New Roman" w:cs="Times New Roman"/>
          <w:color w:val="000000"/>
          <w:szCs w:val="28"/>
          <w:lang w:val="vi-VN"/>
        </w:rPr>
        <w:t>3 cm chụp trên nền màu sáng, mắt nhìn thẳng, đầu để trần, không đeo kính màu, mặc thường phục, được chụp trong thời gian không quá 6 tháng tính đến ngày nộp hồ sơ;</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Bản khai quá trình tham gia hoạt động liên quan đến kiểm định chất lượng giáo dục nghề nghiệp trong thời gian thẻ kiểm định viên còn giá trị sử dụng và bản sao các hợp đồng ký với tổ chức kiểm định để thực hiện đánh giá ngoài (nếu có);</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d) Thẻ kiểm định viên đã được cấp bị hỏng hoặc hết thời hạn.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Trong thời hạn 15 ngày làm việc kể từ ngày nhận đủ hồ sơ hợp lệ, Tổng cục Giáo dục nghề nghiệp kiểm tra, đối chiếu, cấp lại thẻ kiểm định viên. Trường hợp không cấp lại thẻ kiểm định viên, trong thời hạn 05 ngày làm việc kể từ ngày nhận được hồ sơ, Tổng cục Giáo dục nghề nghiệp có văn bản trả lời cho người có nhu cầu cấp lại thẻ kiểm định viên và nêu rõ lý do.</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35" w:name="dieu_20"/>
      <w:r w:rsidRPr="004D1FF6">
        <w:rPr>
          <w:rFonts w:eastAsia="Times New Roman" w:cs="Times New Roman"/>
          <w:b/>
          <w:bCs/>
          <w:color w:val="000000"/>
          <w:szCs w:val="28"/>
          <w:lang w:val="vi-VN"/>
        </w:rPr>
        <w:t>Điều 20. Thu hồi thẻ kiểm định viên chất lượng giáo dục nghề nghiệp</w:t>
      </w:r>
      <w:bookmarkEnd w:id="35"/>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Thẻ kiểm định viên bị thu hồi trong những trường hợp sau đây: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Cung cấp thông tin sai để được cấp thẻ kiểm định viên;</w:t>
      </w:r>
    </w:p>
    <w:p w:rsidR="004D1FF6" w:rsidRPr="004D1FF6" w:rsidRDefault="004D1FF6" w:rsidP="004D1FF6">
      <w:pPr>
        <w:shd w:val="clear" w:color="auto" w:fill="FFFFFF"/>
        <w:spacing w:after="0" w:line="234" w:lineRule="atLeast"/>
        <w:rPr>
          <w:rFonts w:eastAsia="Times New Roman" w:cs="Times New Roman"/>
          <w:color w:val="000000"/>
          <w:szCs w:val="28"/>
        </w:rPr>
      </w:pPr>
      <w:r w:rsidRPr="004D1FF6">
        <w:rPr>
          <w:rFonts w:eastAsia="Times New Roman" w:cs="Times New Roman"/>
          <w:color w:val="000000"/>
          <w:szCs w:val="28"/>
          <w:lang w:val="vi-VN"/>
        </w:rPr>
        <w:lastRenderedPageBreak/>
        <w:t>b) 2 (hai) lần bị tước quyền sử dụng thẻ kiểm định viên trong thời hạn của thẻ kiểm định viên theo quy định tại </w:t>
      </w:r>
      <w:bookmarkStart w:id="36" w:name="dc_1"/>
      <w:r w:rsidRPr="004D1FF6">
        <w:rPr>
          <w:rFonts w:eastAsia="Times New Roman" w:cs="Times New Roman"/>
          <w:color w:val="000000"/>
          <w:szCs w:val="28"/>
          <w:lang w:val="vi-VN"/>
        </w:rPr>
        <w:t>Khoản 8 Điều 25 Nghị định số 79/2015/NĐ-CP</w:t>
      </w:r>
      <w:bookmarkEnd w:id="36"/>
      <w:r w:rsidRPr="004D1FF6">
        <w:rPr>
          <w:rFonts w:eastAsia="Times New Roman" w:cs="Times New Roman"/>
          <w:color w:val="000000"/>
          <w:szCs w:val="28"/>
          <w:lang w:val="vi-VN"/>
        </w:rPr>
        <w:t> ngày 14 tháng 9 năm 2015 của Chính phủ quy định xử phạt vi phạm hành chính trong lĩnh vực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Trong thời hạn 15 ngày làm việc, kể từ ngày xác định rõ một trong các trường hợp quy định tại Khoản 1 Điều này, Tổng cục Giáo dục nghề nghiệp ra quyết định thu hồi thẻ kiểm định viên, thông báo cho các tổ chức kiểm định và công bố trên trang thông tin điện tử của Tổng cục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Ngay sau khi có quyết định thu hồi thẻ kiểm định viên, người bị thu hồi thẻ kiểm định viên có trách nhiệm nộp lại thẻ kiểm định viên cho Tổng cục Giáo dục nghề nghiệp.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37" w:name="chuong_4"/>
      <w:r w:rsidRPr="004D1FF6">
        <w:rPr>
          <w:rFonts w:eastAsia="Times New Roman" w:cs="Times New Roman"/>
          <w:b/>
          <w:bCs/>
          <w:color w:val="000000"/>
          <w:szCs w:val="28"/>
          <w:lang w:val="vi-VN"/>
        </w:rPr>
        <w:t>Chương IV</w:t>
      </w:r>
      <w:bookmarkEnd w:id="37"/>
    </w:p>
    <w:p w:rsidR="004D1FF6" w:rsidRPr="004D1FF6" w:rsidRDefault="004D1FF6" w:rsidP="004D1FF6">
      <w:pPr>
        <w:shd w:val="clear" w:color="auto" w:fill="FFFFFF"/>
        <w:spacing w:after="0" w:line="234" w:lineRule="atLeast"/>
        <w:jc w:val="center"/>
        <w:rPr>
          <w:rFonts w:eastAsia="Times New Roman" w:cs="Times New Roman"/>
          <w:color w:val="000000"/>
          <w:szCs w:val="28"/>
        </w:rPr>
      </w:pPr>
      <w:bookmarkStart w:id="38" w:name="chuong_4_name"/>
      <w:r w:rsidRPr="004D1FF6">
        <w:rPr>
          <w:rFonts w:eastAsia="Times New Roman" w:cs="Times New Roman"/>
          <w:b/>
          <w:bCs/>
          <w:color w:val="000000"/>
          <w:szCs w:val="28"/>
          <w:lang w:val="vi-VN"/>
        </w:rPr>
        <w:t>CẤP, THU HỒI GIẤY CHỨNG NHẬN ĐẠT TIÊU CHUẨN KIỂM ĐỊNH CHẤT LƯỢNG GIÁO DỤC NGHỀ NGHIỆP</w:t>
      </w:r>
      <w:bookmarkEnd w:id="38"/>
    </w:p>
    <w:p w:rsidR="004D1FF6" w:rsidRPr="004D1FF6" w:rsidRDefault="004D1FF6" w:rsidP="004D1FF6">
      <w:pPr>
        <w:shd w:val="clear" w:color="auto" w:fill="FFFFFF"/>
        <w:spacing w:after="0" w:line="234" w:lineRule="atLeast"/>
        <w:rPr>
          <w:rFonts w:eastAsia="Times New Roman" w:cs="Times New Roman"/>
          <w:color w:val="000000"/>
          <w:szCs w:val="28"/>
        </w:rPr>
      </w:pPr>
      <w:bookmarkStart w:id="39" w:name="dieu_21"/>
      <w:r w:rsidRPr="004D1FF6">
        <w:rPr>
          <w:rFonts w:eastAsia="Times New Roman" w:cs="Times New Roman"/>
          <w:b/>
          <w:bCs/>
          <w:color w:val="000000"/>
          <w:szCs w:val="28"/>
          <w:lang w:val="vi-VN"/>
        </w:rPr>
        <w:t>Điều 21. Thẩm quyền cấp, thu hồi Giấy chứng nhận đạt tiêu chuẩn kiểm định chất lượng giáo dục nghề nghiệp</w:t>
      </w:r>
      <w:bookmarkEnd w:id="39"/>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Người đứng đầu của tổ chức kiểm định là đơn vị sự nghiệp; tổng giám đốc hoặc giám đốc của tổ chức kiểm định là doanh nghiệp, cấp, thu hồi Giấy chứng nhận đạt tiêu chuẩn kiểm định.</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40" w:name="dieu_22"/>
      <w:r w:rsidRPr="004D1FF6">
        <w:rPr>
          <w:rFonts w:eastAsia="Times New Roman" w:cs="Times New Roman"/>
          <w:b/>
          <w:bCs/>
          <w:color w:val="000000"/>
          <w:szCs w:val="28"/>
          <w:lang w:val="vi-VN"/>
        </w:rPr>
        <w:t>Điều 22. Thời hạn của Giấy chứng nhận đạt tiêu chuẩn kiểm định chất lượng giáo dục nghề nghiệp</w:t>
      </w:r>
      <w:bookmarkEnd w:id="40"/>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Giấy chứng nhận đạt tiêu chuẩn kiểm định có thời hạn 5 năm kể từ ngày cấp.</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41" w:name="dieu_23"/>
      <w:r w:rsidRPr="004D1FF6">
        <w:rPr>
          <w:rFonts w:eastAsia="Times New Roman" w:cs="Times New Roman"/>
          <w:b/>
          <w:bCs/>
          <w:color w:val="000000"/>
          <w:szCs w:val="28"/>
          <w:lang w:val="vi-VN"/>
        </w:rPr>
        <w:t>Điều 23. Cấp Giấy chứng nhận đạt tiêu chuẩn kiểm định chất lượng giáo dục nghề nghiệp</w:t>
      </w:r>
      <w:bookmarkEnd w:id="41"/>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Công nhận cơ sở giáo dục nghề nghiệp, Chương trình đào tạo đạt tiêu chuẩn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Trong thời hạn 35 ngày làm việc, kể từ ngày nhận được hồ sơ đánh giá ngoài của đoàn đánh giá ngoài tại cơ sở giáo dục nghề nghiệp, cơ sở hoạt động giáo dục nghề nghiệp, Hội đồng kiểm định chất lượng giáo dục ngh</w:t>
      </w:r>
      <w:r w:rsidRPr="004D1FF6">
        <w:rPr>
          <w:rFonts w:eastAsia="Times New Roman" w:cs="Times New Roman"/>
          <w:color w:val="000000"/>
          <w:szCs w:val="28"/>
        </w:rPr>
        <w:t>ề </w:t>
      </w:r>
      <w:r w:rsidRPr="004D1FF6">
        <w:rPr>
          <w:rFonts w:eastAsia="Times New Roman" w:cs="Times New Roman"/>
          <w:color w:val="000000"/>
          <w:szCs w:val="28"/>
          <w:lang w:val="vi-VN"/>
        </w:rPr>
        <w:t>nghiệp của tổ chức kiểm định tiến hành tổ chức thẩm định kết quả của đoàn đánh giá ngoài theo quy định do Bộ Lao động - Thương binh và Xã hội ban hành;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Trong thời hạn 05 ngày làm việc, kể từ ngày có báo cáo kết quả thẩm định của Hội đồng kiểm định chất lượng giáo dục nghề nghiệp, người trực tiếp phụ trách hoạt động kiểm định chất lượng giáo dục nghề nghiệp quy định tại Điều 6 Nghị định này xem xét, ra quyết định công nhận kết quả đánh giá ngoài.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lastRenderedPageBreak/>
        <w:t>Quyết định công nhận kết quả đánh giá ngoài nêu rõ công nhận cơ sở giáo dục nghề nghiệp, Chương trình đào tạo đạt tiêu chuẩn hoặc không đạt tiêu chuẩn kiểm định chất lượng giáo dục nghề nghiệp theo quy định do Bộ Lao động - Thương binh và Xã hội ban hành, trong đó nêu rõ tổng số điểm đánh giá.</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Tổ chức kiểm định cấp Giấy chứng nhận đạt tiêu chuẩn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Trong thời hạn 03 ngày làm việc kể từ ngày ký ban hành quyết định công nhận cơ sở giáo dục nghề nghiệp đạt tiêu chuẩn kiểm định chất lượng giáo dục nghề nghiệp, tổ chức kiểm định cấp Giấy chứng nhận đạt tiêu chuẩn kiểm định cho cơ sở giáo dục nghề nghiệp được công nhận đạt tiêu chuẩn kiểm định chất lượng giáo dục nghề nghiệp (M</w:t>
      </w:r>
      <w:r w:rsidRPr="004D1FF6">
        <w:rPr>
          <w:rFonts w:eastAsia="Times New Roman" w:cs="Times New Roman"/>
          <w:color w:val="000000"/>
          <w:szCs w:val="28"/>
        </w:rPr>
        <w:t>ẫ</w:t>
      </w:r>
      <w:r w:rsidRPr="004D1FF6">
        <w:rPr>
          <w:rFonts w:eastAsia="Times New Roman" w:cs="Times New Roman"/>
          <w:color w:val="000000"/>
          <w:szCs w:val="28"/>
          <w:lang w:val="vi-VN"/>
        </w:rPr>
        <w:t>u số 10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Trong thời hạn 03 ngày làm việc kể từ ngày ký ban hành quyết định công nhận Chương trình đào tạo đạt tiêu chuẩn kiểm định chất lượng giáo dục nghề nghiệp, tổ chức kiểm định cấp Giấy chứng nhận đạt tiêu chuẩn kiểm định cho Chương trình đào tạo được công nhận đạt tiêu chu</w:t>
      </w:r>
      <w:r w:rsidRPr="004D1FF6">
        <w:rPr>
          <w:rFonts w:eastAsia="Times New Roman" w:cs="Times New Roman"/>
          <w:color w:val="000000"/>
          <w:szCs w:val="28"/>
        </w:rPr>
        <w:t>ẩ</w:t>
      </w:r>
      <w:r w:rsidRPr="004D1FF6">
        <w:rPr>
          <w:rFonts w:eastAsia="Times New Roman" w:cs="Times New Roman"/>
          <w:color w:val="000000"/>
          <w:szCs w:val="28"/>
          <w:lang w:val="vi-VN"/>
        </w:rPr>
        <w:t>n kiểm định chất lượng giáo dục nghề nghiệp (M</w:t>
      </w:r>
      <w:r w:rsidRPr="004D1FF6">
        <w:rPr>
          <w:rFonts w:eastAsia="Times New Roman" w:cs="Times New Roman"/>
          <w:color w:val="000000"/>
          <w:szCs w:val="28"/>
        </w:rPr>
        <w:t>ẫ</w:t>
      </w:r>
      <w:r w:rsidRPr="004D1FF6">
        <w:rPr>
          <w:rFonts w:eastAsia="Times New Roman" w:cs="Times New Roman"/>
          <w:color w:val="000000"/>
          <w:szCs w:val="28"/>
          <w:lang w:val="vi-VN"/>
        </w:rPr>
        <w:t>u số 11 quy định tại Phụ lục kèm theo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Trong thời hạn 10 ngày làm việc kể từ ngày ký ban hành quyết định công nhận cơ sở giáo dục nghề nghiệp, Chương trình đào tạo đạt tiêu chuẩn hoặc không đạt tiêu chuẩn kiểm định chất lượng giáo dục nghề nghiệp, tổ chức kiểm định gửi Tổng cục Giáo dục nghề nghiệp, Sở Lao động - Thương binh và Xã hội nơi cơ sở giáo dục nghề nghiệp, cơ sở hoạt động giáo dục nghề nghiệp được kiểm định đặt trụ sở, Sở Lao động - Thương binh và Xã hội nơi tổ chức kiểm định đặt trụ sở bản sao quyết định công nhận cơ sở giáo dục nghề nghiệp, Chương trình đào tạo đạt tiêu chuẩn hoặc không đạt tiêu chuẩn kiểm định chất lượng giáo dục nghề nghiệp, bản sao Giấy chứng nhận đạt tiêu chu</w:t>
      </w:r>
      <w:r w:rsidRPr="004D1FF6">
        <w:rPr>
          <w:rFonts w:eastAsia="Times New Roman" w:cs="Times New Roman"/>
          <w:color w:val="000000"/>
          <w:szCs w:val="28"/>
        </w:rPr>
        <w:t>ẩ</w:t>
      </w:r>
      <w:r w:rsidRPr="004D1FF6">
        <w:rPr>
          <w:rFonts w:eastAsia="Times New Roman" w:cs="Times New Roman"/>
          <w:color w:val="000000"/>
          <w:szCs w:val="28"/>
          <w:lang w:val="vi-VN"/>
        </w:rPr>
        <w:t>n kiểm định (nếu có).</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Giấy chứng nhận đạt tiêu chuẩn kiểm định được công bố trên trang thông tin điện tử của Tổng cục Giáo dục nghề nghiệp, tổ chức kiểm định và cơ sở giáo dục nghề nghiệp, cơ sở hoạt động giáo dục nghề nghiệp được cấp giấy chứng nhận.</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42" w:name="dieu_24"/>
      <w:r w:rsidRPr="004D1FF6">
        <w:rPr>
          <w:rFonts w:eastAsia="Times New Roman" w:cs="Times New Roman"/>
          <w:b/>
          <w:bCs/>
          <w:color w:val="000000"/>
          <w:szCs w:val="28"/>
          <w:lang w:val="vi-VN"/>
        </w:rPr>
        <w:t>Điều 24. Thu hồi Giấy chứng nhận đạt tiêu chuẩn kiểm định chất lượng giáo dục nghề nghiệp</w:t>
      </w:r>
      <w:bookmarkEnd w:id="42"/>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Các trường hợp bị thu hồi: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Cơ sở giáo dục nghề nghiệp, cơ sở hoạt động giáo dục nghề nghiệp bị thu hồi giấy chứng nhận đăng ký hoạt động giáo dục nghề nghiệp thì bị thu hồi các Giấy chứng nhận đạt tiêu chuẩn kiểm định chất lượng cơ sở giáo dục nghề nghiệp và Giấy chứng nhận đạt tiêu chuẩn kiểm định chất lượng Chương trình đào tạo (đối với Chương trình đào tạo có trong giấy chứng nhận đăng ký hoạt động giáo dục nghề nghiệp bị thu hồi);</w:t>
      </w:r>
    </w:p>
    <w:p w:rsidR="004D1FF6" w:rsidRPr="004D1FF6" w:rsidRDefault="004D1FF6" w:rsidP="004D1FF6">
      <w:pPr>
        <w:shd w:val="clear" w:color="auto" w:fill="FFFFFF"/>
        <w:spacing w:after="0" w:line="234" w:lineRule="atLeast"/>
        <w:rPr>
          <w:rFonts w:eastAsia="Times New Roman" w:cs="Times New Roman"/>
          <w:color w:val="000000"/>
          <w:szCs w:val="28"/>
        </w:rPr>
      </w:pPr>
      <w:r w:rsidRPr="004D1FF6">
        <w:rPr>
          <w:rFonts w:eastAsia="Times New Roman" w:cs="Times New Roman"/>
          <w:color w:val="000000"/>
          <w:szCs w:val="28"/>
          <w:lang w:val="vi-VN"/>
        </w:rPr>
        <w:lastRenderedPageBreak/>
        <w:t>b) Cơ sở giáo dục nghề nghiệp bị giải thể theo quy định tại </w:t>
      </w:r>
      <w:bookmarkStart w:id="43" w:name="dc_2"/>
      <w:r w:rsidRPr="004D1FF6">
        <w:rPr>
          <w:rFonts w:eastAsia="Times New Roman" w:cs="Times New Roman"/>
          <w:color w:val="000000"/>
          <w:szCs w:val="28"/>
          <w:lang w:val="vi-VN"/>
        </w:rPr>
        <w:t>Khoản 1 Điều 21 của Luật Giáo dục nghề nghiệp</w:t>
      </w:r>
      <w:bookmarkEnd w:id="43"/>
      <w:r w:rsidRPr="004D1FF6">
        <w:rPr>
          <w:rFonts w:eastAsia="Times New Roman" w:cs="Times New Roman"/>
          <w:color w:val="000000"/>
          <w:szCs w:val="28"/>
          <w:lang w:val="vi-VN"/>
        </w:rPr>
        <w:t> thì bị thu hồi toàn bộ các Giấy chứng nhận đạt tiêu chuẩn kiểm định đã được cấp;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Cơ sở giáo dục nghề nghiệp có 02 năm liên tiếp không báo cáo k</w:t>
      </w:r>
      <w:r w:rsidRPr="004D1FF6">
        <w:rPr>
          <w:rFonts w:eastAsia="Times New Roman" w:cs="Times New Roman"/>
          <w:color w:val="000000"/>
          <w:szCs w:val="28"/>
        </w:rPr>
        <w:t>ế</w:t>
      </w:r>
      <w:r w:rsidRPr="004D1FF6">
        <w:rPr>
          <w:rFonts w:eastAsia="Times New Roman" w:cs="Times New Roman"/>
          <w:color w:val="000000"/>
          <w:szCs w:val="28"/>
          <w:lang w:val="vi-VN"/>
        </w:rPr>
        <w:t>t quả tự đánh giá chất lượng cơ sở giáo dục nghề nghiệp hàng năm theo quy định của Bộ trưởng Bộ Lao động - Thương binh và Xã hội thì bị thu hồi Giấy chứng nhận đạt tiêu chuẩn kiểm định chất lượng cơ sở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d) Cơ sở giáo dục nghề nghiệp, cơ sở hoạt động giáo dục nghề nghiệp có 02 năm liên tiếp không báo cáo kết quả tự đánh giá chất lượng Chương trình đào tạo hàng năm theo quy định của Bộ trưởng Bộ Lao động - Thương binh và Xã hội thì bị thu hồi Giấy chứng nhận đạt tiêu chuẩn kiểm định chất lượng của Chương trình đào tạo đó;</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đ) Tổ chức kiểm định thực hiện việc cấp Giấy chứng nhận đạt tiêu chuẩn kiểm định không đúng quy định tại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e) Có hành vi bàn bạc, thỏa thuận, thống nhất giữa tổ chức kiểm định và cơ sở giáo dục nghề nghiệp, cơ sở hoạt động giáo dục nghề nghiệp nhằm làm sai lệch kết quả đánh giá ngoài để được cấp Giấy chứng nhận đạt tiêu chuẩn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g) Gian lận, giả mạo hoặc tẩy, xóa, sửa chữa, làm thay đổi nội dung giấy tờ, tài liệu để đạt tiêu chuẩn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h) Cơ sở giáo dục nghề nghiệp, Chương trình đào tạo không đạt tiêu chuẩn kiểm định chất lượng giáo dục nghề nghiệp trong thời gian Giấy chứng nhận đạt tiêu chuẩn ki</w:t>
      </w:r>
      <w:r w:rsidRPr="004D1FF6">
        <w:rPr>
          <w:rFonts w:eastAsia="Times New Roman" w:cs="Times New Roman"/>
          <w:color w:val="000000"/>
          <w:szCs w:val="28"/>
        </w:rPr>
        <w:t>ể</w:t>
      </w:r>
      <w:r w:rsidRPr="004D1FF6">
        <w:rPr>
          <w:rFonts w:eastAsia="Times New Roman" w:cs="Times New Roman"/>
          <w:color w:val="000000"/>
          <w:szCs w:val="28"/>
          <w:lang w:val="vi-VN"/>
        </w:rPr>
        <w:t>m định đã cấp còn thời hạn.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Thủ tục thu hồi Giấy chứng nhận đạt tiêu chuẩn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Trường hợp tổ chức, cá nhân phát hiện cơ sở giáo dục nghề nghiệp, cơ sở hoạt động giáo dục nghề nghiệp, tổ chức ki</w:t>
      </w:r>
      <w:r w:rsidRPr="004D1FF6">
        <w:rPr>
          <w:rFonts w:eastAsia="Times New Roman" w:cs="Times New Roman"/>
          <w:color w:val="000000"/>
          <w:szCs w:val="28"/>
        </w:rPr>
        <w:t>ể</w:t>
      </w:r>
      <w:r w:rsidRPr="004D1FF6">
        <w:rPr>
          <w:rFonts w:eastAsia="Times New Roman" w:cs="Times New Roman"/>
          <w:color w:val="000000"/>
          <w:szCs w:val="28"/>
          <w:lang w:val="vi-VN"/>
        </w:rPr>
        <w:t>m định có hành vi vi phạm một trong các quy định Khoản 1 Điều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Trong thời hạn 20 ngày làm việc kể từ ngày nhận được văn bản thông báo của tổ chức, cá nhân, Tổng cục Giáo dục nghề nghiệp thực hiện kiểm tra, đánh giá mức độ vi phạm. Trong thời hạn 10 ngày làm việc kể từ ngày có kết quả kiểm tra, đánh giá mức độ vi phạm, trường hợp xác định phải thu hồi Giấy chứng nhận đạt tiêu chuẩn kiểm định, Tổng cục Giáo dục nghề nghiệp yêu cầu tổ chức kiểm định thực hiện thu hồi Giấy chứng nhận đạt tiêu chuẩn kiểm định đ</w:t>
      </w:r>
      <w:r w:rsidRPr="004D1FF6">
        <w:rPr>
          <w:rFonts w:eastAsia="Times New Roman" w:cs="Times New Roman"/>
          <w:color w:val="000000"/>
          <w:szCs w:val="28"/>
        </w:rPr>
        <w:t>ã </w:t>
      </w:r>
      <w:r w:rsidRPr="004D1FF6">
        <w:rPr>
          <w:rFonts w:eastAsia="Times New Roman" w:cs="Times New Roman"/>
          <w:color w:val="000000"/>
          <w:szCs w:val="28"/>
          <w:lang w:val="vi-VN"/>
        </w:rPr>
        <w:t>cấp.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Trong thời hạn 10 ngày làm việc kể từ khi nhận được yêu cầu của Tổng cục Giáo dục nghề nghiệp, người có thẩm quyền cấp Giấy chứng nhận đạt tiêu chuẩn kiểm định ra quyết định thu hồi và gửi Tổng cục Giáo dục nghề nghiệp, Sở Lao động - Thương binh và X</w:t>
      </w:r>
      <w:r w:rsidRPr="004D1FF6">
        <w:rPr>
          <w:rFonts w:eastAsia="Times New Roman" w:cs="Times New Roman"/>
          <w:color w:val="000000"/>
          <w:szCs w:val="28"/>
        </w:rPr>
        <w:t>ã </w:t>
      </w:r>
      <w:r w:rsidRPr="004D1FF6">
        <w:rPr>
          <w:rFonts w:eastAsia="Times New Roman" w:cs="Times New Roman"/>
          <w:color w:val="000000"/>
          <w:szCs w:val="28"/>
          <w:lang w:val="vi-VN"/>
        </w:rPr>
        <w:t xml:space="preserve">hội nơi cơ sở giáo dục nghề nghiệp, cơ sở hoạt động giáo dục </w:t>
      </w:r>
      <w:r w:rsidRPr="004D1FF6">
        <w:rPr>
          <w:rFonts w:eastAsia="Times New Roman" w:cs="Times New Roman"/>
          <w:color w:val="000000"/>
          <w:szCs w:val="28"/>
          <w:lang w:val="vi-VN"/>
        </w:rPr>
        <w:lastRenderedPageBreak/>
        <w:t>nghề nghiệp được cấp Giấy chứng nhận đạt tiêu chuẩn kiểm định đặt trụ sở, Sở Lao động - Thương binh và X</w:t>
      </w:r>
      <w:r w:rsidRPr="004D1FF6">
        <w:rPr>
          <w:rFonts w:eastAsia="Times New Roman" w:cs="Times New Roman"/>
          <w:color w:val="000000"/>
          <w:szCs w:val="28"/>
        </w:rPr>
        <w:t>ã </w:t>
      </w:r>
      <w:r w:rsidRPr="004D1FF6">
        <w:rPr>
          <w:rFonts w:eastAsia="Times New Roman" w:cs="Times New Roman"/>
          <w:color w:val="000000"/>
          <w:szCs w:val="28"/>
          <w:lang w:val="vi-VN"/>
        </w:rPr>
        <w:t>hội nơi tổ chức kiểm định đặt trụ sở bản sao quyết định thu hồi.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Trường hợp tổ chức kiểm định phát hiện cơ sở giáo dục nghề nghiệp, cơ sở hoạt động giáo dục nghề nghiệp đ</w:t>
      </w:r>
      <w:r w:rsidRPr="004D1FF6">
        <w:rPr>
          <w:rFonts w:eastAsia="Times New Roman" w:cs="Times New Roman"/>
          <w:color w:val="000000"/>
          <w:szCs w:val="28"/>
        </w:rPr>
        <w:t>ã </w:t>
      </w:r>
      <w:r w:rsidRPr="004D1FF6">
        <w:rPr>
          <w:rFonts w:eastAsia="Times New Roman" w:cs="Times New Roman"/>
          <w:color w:val="000000"/>
          <w:szCs w:val="28"/>
          <w:lang w:val="vi-VN"/>
        </w:rPr>
        <w:t>được tổ chức thực hiện kiểm định có hành vi vi phạm một trong các quy định tại Khoản 1 Điều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Tổ chức kiểm định thực hiện kiểm tra, đánh giá mức độ vi phạm. Trong thời hạn 10 ngày làm việc kể từ ngày có được kết quả kiểm tra, đánh giá mức độ vi phạm, trường hợp xác định phải thu hồi Giấy chứng nhận đạt tiêu chuẩn kiểm định đ</w:t>
      </w:r>
      <w:r w:rsidRPr="004D1FF6">
        <w:rPr>
          <w:rFonts w:eastAsia="Times New Roman" w:cs="Times New Roman"/>
          <w:color w:val="000000"/>
          <w:szCs w:val="28"/>
        </w:rPr>
        <w:t>ã </w:t>
      </w:r>
      <w:r w:rsidRPr="004D1FF6">
        <w:rPr>
          <w:rFonts w:eastAsia="Times New Roman" w:cs="Times New Roman"/>
          <w:color w:val="000000"/>
          <w:szCs w:val="28"/>
          <w:lang w:val="vi-VN"/>
        </w:rPr>
        <w:t>cấp, người có thẩm quyền cấp Giấy chứng nhận đạt tiêu chuẩn kiểm định ra quyết định thu hồi và gửi Tổng cục Giáo dục nghề nghiệp, Sở Lao động - Thương binh và X</w:t>
      </w:r>
      <w:r w:rsidRPr="004D1FF6">
        <w:rPr>
          <w:rFonts w:eastAsia="Times New Roman" w:cs="Times New Roman"/>
          <w:color w:val="000000"/>
          <w:szCs w:val="28"/>
        </w:rPr>
        <w:t>ã </w:t>
      </w:r>
      <w:r w:rsidRPr="004D1FF6">
        <w:rPr>
          <w:rFonts w:eastAsia="Times New Roman" w:cs="Times New Roman"/>
          <w:color w:val="000000"/>
          <w:szCs w:val="28"/>
          <w:lang w:val="vi-VN"/>
        </w:rPr>
        <w:t>hội nơi cơ sở giáo dục nghề nghiệp, cơ sở hoạt động giáo dục nghề nghiệp được cấp Giấy chứng nhận đạt tiêu chuẩn kiểm định đặt trụ sở, Sở Lao động - Thương binh và X</w:t>
      </w:r>
      <w:r w:rsidRPr="004D1FF6">
        <w:rPr>
          <w:rFonts w:eastAsia="Times New Roman" w:cs="Times New Roman"/>
          <w:color w:val="000000"/>
          <w:szCs w:val="28"/>
        </w:rPr>
        <w:t>ã </w:t>
      </w:r>
      <w:r w:rsidRPr="004D1FF6">
        <w:rPr>
          <w:rFonts w:eastAsia="Times New Roman" w:cs="Times New Roman"/>
          <w:color w:val="000000"/>
          <w:szCs w:val="28"/>
          <w:lang w:val="vi-VN"/>
        </w:rPr>
        <w:t>hội nơi tổ chức kiểm định đặt trụ sở bản sao quyết định thu hồi.</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Trong thời hạn 05 ngày làm việc kể từ ngày nhận được quyết định thu hồi Giấy chứng nhận đạt tiêu chuẩn kiểm định, cơ sở giáo dục nghề nghiệp, cơ sở hoạt động giáo dục nghề nghiệp có trách nhiệm nộp lại Giấy chứng nhận đạt tiêu chuẩn kiểm định cho tổ chức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Quyết định thu hồi Giấy chứng nhận đạt tiêu chuẩn kiểm định được công bố trên trang thông tin điện tử của tổ chức kiểm định, trang thông tin điện tử của Tổng cục Giáo dục nghề nghiệp và trang thông tin điện tử của cơ sở giáo dục nghề nghiệp, cơ sở hoạt động giáo dục nghề nghiệp bị thu hồi Giấy chứng nhận.</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44" w:name="chuong_5"/>
      <w:r w:rsidRPr="004D1FF6">
        <w:rPr>
          <w:rFonts w:eastAsia="Times New Roman" w:cs="Times New Roman"/>
          <w:b/>
          <w:bCs/>
          <w:color w:val="000000"/>
          <w:szCs w:val="28"/>
          <w:lang w:val="vi-VN"/>
        </w:rPr>
        <w:t>Chương V</w:t>
      </w:r>
      <w:bookmarkEnd w:id="44"/>
    </w:p>
    <w:p w:rsidR="004D1FF6" w:rsidRPr="004D1FF6" w:rsidRDefault="004D1FF6" w:rsidP="004D1FF6">
      <w:pPr>
        <w:shd w:val="clear" w:color="auto" w:fill="FFFFFF"/>
        <w:spacing w:after="0" w:line="234" w:lineRule="atLeast"/>
        <w:jc w:val="center"/>
        <w:rPr>
          <w:rFonts w:eastAsia="Times New Roman" w:cs="Times New Roman"/>
          <w:color w:val="000000"/>
          <w:szCs w:val="28"/>
        </w:rPr>
      </w:pPr>
      <w:bookmarkStart w:id="45" w:name="chuong_5_name"/>
      <w:r w:rsidRPr="004D1FF6">
        <w:rPr>
          <w:rFonts w:eastAsia="Times New Roman" w:cs="Times New Roman"/>
          <w:b/>
          <w:bCs/>
          <w:color w:val="000000"/>
          <w:szCs w:val="28"/>
          <w:lang w:val="vi-VN"/>
        </w:rPr>
        <w:t>ĐIỀU KHOẢN THI HÀNH</w:t>
      </w:r>
      <w:bookmarkEnd w:id="45"/>
    </w:p>
    <w:p w:rsidR="004D1FF6" w:rsidRPr="004D1FF6" w:rsidRDefault="004D1FF6" w:rsidP="004D1FF6">
      <w:pPr>
        <w:shd w:val="clear" w:color="auto" w:fill="FFFFFF"/>
        <w:spacing w:after="0" w:line="234" w:lineRule="atLeast"/>
        <w:rPr>
          <w:rFonts w:eastAsia="Times New Roman" w:cs="Times New Roman"/>
          <w:color w:val="000000"/>
          <w:szCs w:val="28"/>
        </w:rPr>
      </w:pPr>
      <w:bookmarkStart w:id="46" w:name="dieu_25"/>
      <w:r w:rsidRPr="004D1FF6">
        <w:rPr>
          <w:rFonts w:eastAsia="Times New Roman" w:cs="Times New Roman"/>
          <w:b/>
          <w:bCs/>
          <w:color w:val="000000"/>
          <w:szCs w:val="28"/>
          <w:lang w:val="vi-VN"/>
        </w:rPr>
        <w:t>Điều 25. Điều Khoản chuyển tiếp</w:t>
      </w:r>
      <w:bookmarkEnd w:id="46"/>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Giấy chứng nhận đạt tiêu chuẩn kiểm định chất lượng dạy nghề do Bộ Lao động - Thương binh và Xã hội cấp cho các cơ sở dạy nghề, Giấy chứng nhận kiểm định chất lượng giáo dục do các tổ chức kiểm định chất lượng giáo dục cấp cho trường cao đẳng và trường trung cấp chuyên nghiệp theo quy định của Bộ Giáo dục và Đào tạo trước ngày Nghị định này có hiệu lực, có giá trị tương đương Giấy chứng nhận đạt tiêu chuẩn ki</w:t>
      </w:r>
      <w:r w:rsidRPr="004D1FF6">
        <w:rPr>
          <w:rFonts w:eastAsia="Times New Roman" w:cs="Times New Roman"/>
          <w:color w:val="000000"/>
          <w:szCs w:val="28"/>
        </w:rPr>
        <w:t>ể</w:t>
      </w:r>
      <w:r w:rsidRPr="004D1FF6">
        <w:rPr>
          <w:rFonts w:eastAsia="Times New Roman" w:cs="Times New Roman"/>
          <w:color w:val="000000"/>
          <w:szCs w:val="28"/>
          <w:lang w:val="vi-VN"/>
        </w:rPr>
        <w:t>m định chất lượng giáo dục nghề nghiệp cho đến hết thời hạn ghi trên giấy chứng nhận.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Đ</w:t>
      </w:r>
      <w:r w:rsidRPr="004D1FF6">
        <w:rPr>
          <w:rFonts w:eastAsia="Times New Roman" w:cs="Times New Roman"/>
          <w:color w:val="000000"/>
          <w:szCs w:val="28"/>
        </w:rPr>
        <w:t>ế</w:t>
      </w:r>
      <w:r w:rsidRPr="004D1FF6">
        <w:rPr>
          <w:rFonts w:eastAsia="Times New Roman" w:cs="Times New Roman"/>
          <w:color w:val="000000"/>
          <w:szCs w:val="28"/>
          <w:lang w:val="vi-VN"/>
        </w:rPr>
        <w:t>n hết ngày 31 tháng 12 năm 2018, người được cấp chứng chỉ hoàn thành khóa đào tạo kiểm định viên chất lượng cơ sở dạy nghề trước ngày Nghị định này có hiệu lực thi hành và là thành viên đoàn kiểm định chất lượng dạy nghề do Tổng cục Dạy nghề thành lập: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lastRenderedPageBreak/>
        <w:t>a) Được xem như hoàn thành khóa đào tạo kiểm định viên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Được tham gia đoàn kiểm định chất lượng giáo dục nghề nghiệp;</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Được xem là kiểm định viên khi đơn vị sự nghiệp, doanh nghiệp đề nghị cấp, cấp lại Giấy chứng nhận đủ Điều kiện hoạt động kiểm định.</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Người được cấp thẻ kiểm định viên kiểm định chất lượng đại học và trung cấp chuyên nghiệp trước ngày Nghị định này có hiệu lực thi hành và thẻ còn thời hạn: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Được tham gia các hoạt động kiểm định chất lượng giáo dục nghề nghiệp yêu cầu phải có thẻ kiểm định viên chất lượng giáo dục nghề nghiệp đến khi thẻ được cấp hết thời hạn;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Được cấp thẻ kiểm định viên chất lượng giáo dục nghề nghiệp nếu hoàn thành khóa đào tạo, bồi dưỡng kiểm định viên chất lượng giáo dục nghề nghiệp mà không phải tham gia đánh giá cấp thẻ kiểm định viên theo quy chế đánh giá cấp thẻ kiểm định viên của Bộ Lao động - Thương binh và Xã hội.</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47" w:name="dieu_26"/>
      <w:r w:rsidRPr="004D1FF6">
        <w:rPr>
          <w:rFonts w:eastAsia="Times New Roman" w:cs="Times New Roman"/>
          <w:b/>
          <w:bCs/>
          <w:color w:val="000000"/>
          <w:szCs w:val="28"/>
          <w:lang w:val="vi-VN"/>
        </w:rPr>
        <w:t>Điều 26. Tổ chức thực hiện</w:t>
      </w:r>
      <w:bookmarkEnd w:id="47"/>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1. Bộ Lao động - Thương binh và Xã hội có trách nhiệm:</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48" w:name="diem_a_1_26"/>
      <w:r w:rsidRPr="004D1FF6">
        <w:rPr>
          <w:rFonts w:eastAsia="Times New Roman" w:cs="Times New Roman"/>
          <w:color w:val="000000"/>
          <w:szCs w:val="28"/>
          <w:shd w:val="clear" w:color="auto" w:fill="FFFF96"/>
          <w:lang w:val="vi-VN"/>
        </w:rPr>
        <w:t>a) Quy định quy chế đánh giá cấp thẻ kiểm định viên, phê duyệt kế hoạch phát triển đội ngũ kiểm định viên, kế hoạch cấp thẻ kiểm định viên hàng năm;</w:t>
      </w:r>
      <w:bookmarkEnd w:id="48"/>
    </w:p>
    <w:p w:rsidR="004D1FF6" w:rsidRPr="004D1FF6" w:rsidRDefault="004D1FF6" w:rsidP="004D1FF6">
      <w:pPr>
        <w:shd w:val="clear" w:color="auto" w:fill="FFFFFF"/>
        <w:spacing w:after="0" w:line="234" w:lineRule="atLeast"/>
        <w:rPr>
          <w:rFonts w:eastAsia="Times New Roman" w:cs="Times New Roman"/>
          <w:color w:val="000000"/>
          <w:szCs w:val="28"/>
        </w:rPr>
      </w:pPr>
      <w:bookmarkStart w:id="49" w:name="diem_b_1_26"/>
      <w:r w:rsidRPr="004D1FF6">
        <w:rPr>
          <w:rFonts w:eastAsia="Times New Roman" w:cs="Times New Roman"/>
          <w:color w:val="000000"/>
          <w:szCs w:val="28"/>
          <w:shd w:val="clear" w:color="auto" w:fill="FFFF96"/>
          <w:lang w:val="vi-VN"/>
        </w:rPr>
        <w:t>b) Quy định về tiêu chí, tiêu chuẩn, quy trình và chu kỳ kiểm định chất lượng giáo dục nghề nghiệp, công nhận đạt tiêu chuẩn kiểm định chất lượng giáo dục nghề nghiệp;</w:t>
      </w:r>
      <w:bookmarkEnd w:id="49"/>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 Quy định về khung giá dịch vụ kiểm định chất lượng giáo dục nghề nghiệp có sử dụng ngân sách nhà nước;</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d) Thanh tra, kiểm tra việc thực hiện quy định về kiểm định chất lượng giáo dục nghề nghiệp và xử lý vi phạm theo quy định tại Nghị định này và văn bản pháp luật có liên quan.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2. Tổng cục Giáo dục nghề nghiệp có trách nhiệm: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Tổ chức việc biên soạn Chương trình, tài liệu đào tạo, bồi dưỡng về kiểm định chất lượng giáo dục nghề nghiệp; tổ chức hoặc giao nhiệm vụ cho các đơ</w:t>
      </w:r>
      <w:r w:rsidRPr="004D1FF6">
        <w:rPr>
          <w:rFonts w:eastAsia="Times New Roman" w:cs="Times New Roman"/>
          <w:color w:val="000000"/>
          <w:szCs w:val="28"/>
        </w:rPr>
        <w:t>n</w:t>
      </w:r>
      <w:r w:rsidRPr="004D1FF6">
        <w:rPr>
          <w:rFonts w:eastAsia="Times New Roman" w:cs="Times New Roman"/>
          <w:color w:val="000000"/>
          <w:szCs w:val="28"/>
          <w:lang w:val="vi-VN"/>
        </w:rPr>
        <w:t> v</w:t>
      </w:r>
      <w:r w:rsidRPr="004D1FF6">
        <w:rPr>
          <w:rFonts w:eastAsia="Times New Roman" w:cs="Times New Roman"/>
          <w:color w:val="000000"/>
          <w:szCs w:val="28"/>
        </w:rPr>
        <w:t>ị </w:t>
      </w:r>
      <w:r w:rsidRPr="004D1FF6">
        <w:rPr>
          <w:rFonts w:eastAsia="Times New Roman" w:cs="Times New Roman"/>
          <w:color w:val="000000"/>
          <w:szCs w:val="28"/>
          <w:lang w:val="vi-VN"/>
        </w:rPr>
        <w:t>thực hiện đào tạo, bồi dưỡng kiểm định viên; ban hành ngân hàng đề thi đánh giá phục vụ cấp thẻ kiểm định viên;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Kiểm tra, thanh tra việc thực hiện quy định về kiểm định chất lượng giáo dục nghề nghiệp, xử lý vi phạm theo quy định tại Nghị định này và văn bản pháp luật có liên quan;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lastRenderedPageBreak/>
        <w:t>c) Thực hiện các quy định khác thuộc trách nhiệm của Tổng cục Giáo dục nghề nghiệp về kiểm định chất lượng giáo dục nghề nghiệp theo quy định tại Nghị định này và văn bản pháp luật có liên quan.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3. Ủy ban nhân dân cấp tỉnh có </w:t>
      </w:r>
      <w:proofErr w:type="spellStart"/>
      <w:r w:rsidRPr="004D1FF6">
        <w:rPr>
          <w:rFonts w:eastAsia="Times New Roman" w:cs="Times New Roman"/>
          <w:color w:val="000000"/>
          <w:szCs w:val="28"/>
        </w:rPr>
        <w:t>tr</w:t>
      </w:r>
      <w:proofErr w:type="spellEnd"/>
      <w:r w:rsidRPr="004D1FF6">
        <w:rPr>
          <w:rFonts w:eastAsia="Times New Roman" w:cs="Times New Roman"/>
          <w:color w:val="000000"/>
          <w:szCs w:val="28"/>
          <w:lang w:val="vi-VN"/>
        </w:rPr>
        <w:t>ách nhiệm: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Chỉ đạo Sở Lao động - Thương binh và Xã hội, các cơ quan chức năng thuộc Ủy ban nhân dân cấp tỉnh thanh tra, kiểm tra việc thực hiện quy định về kiểm định chất lượng giáo dục nghề nghiệp và xử lý vi phạm theo quy định tại Nghị định này và văn bản pháp luật có liên quan.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4. Sở Lao động - Thương binh và Xã hội có trách nhiệm:</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a) Quản lý, kiểm tra, thanh tra việc thực hiện quy định về kiểm định chất lượng giáo dục nghề nghiệp đối với tổ chức kiểm định trên địa bàn và xử lý vi phạm theo quy định tại Nghị định này và văn bản pháp luật có liên quan;</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b) Trước ngày 20 tháng 12 hằng năm, báo cáo Tổng cục Giáo dục nghề nghiệp tình hình thực hiện quy định về kiểm định chất lượng giáo dục nghề nghiệp trên địa bàn bằng hình thức trực tuyến và văn bản.</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50" w:name="dieu_27"/>
      <w:r w:rsidRPr="004D1FF6">
        <w:rPr>
          <w:rFonts w:eastAsia="Times New Roman" w:cs="Times New Roman"/>
          <w:b/>
          <w:bCs/>
          <w:color w:val="000000"/>
          <w:szCs w:val="28"/>
          <w:lang w:val="vi-VN"/>
        </w:rPr>
        <w:t>Điều 27. Hiệu lực thi hành</w:t>
      </w:r>
      <w:bookmarkEnd w:id="50"/>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Nghị định này c</w:t>
      </w:r>
      <w:r w:rsidRPr="004D1FF6">
        <w:rPr>
          <w:rFonts w:eastAsia="Times New Roman" w:cs="Times New Roman"/>
          <w:color w:val="000000"/>
          <w:szCs w:val="28"/>
        </w:rPr>
        <w:t>ó </w:t>
      </w:r>
      <w:r w:rsidRPr="004D1FF6">
        <w:rPr>
          <w:rFonts w:eastAsia="Times New Roman" w:cs="Times New Roman"/>
          <w:color w:val="000000"/>
          <w:szCs w:val="28"/>
          <w:lang w:val="vi-VN"/>
        </w:rPr>
        <w:t>hiệu lực thi hành từ ngày 15 tháng 5 năm 2018.</w:t>
      </w:r>
    </w:p>
    <w:p w:rsidR="004D1FF6" w:rsidRPr="004D1FF6" w:rsidRDefault="004D1FF6" w:rsidP="004D1FF6">
      <w:pPr>
        <w:shd w:val="clear" w:color="auto" w:fill="FFFFFF"/>
        <w:spacing w:after="0" w:line="234" w:lineRule="atLeast"/>
        <w:rPr>
          <w:rFonts w:eastAsia="Times New Roman" w:cs="Times New Roman"/>
          <w:color w:val="000000"/>
          <w:szCs w:val="28"/>
        </w:rPr>
      </w:pPr>
      <w:bookmarkStart w:id="51" w:name="dieu_28"/>
      <w:r w:rsidRPr="004D1FF6">
        <w:rPr>
          <w:rFonts w:eastAsia="Times New Roman" w:cs="Times New Roman"/>
          <w:b/>
          <w:bCs/>
          <w:color w:val="000000"/>
          <w:szCs w:val="28"/>
          <w:lang w:val="vi-VN"/>
        </w:rPr>
        <w:t>Điều 28. Trách nhiệm thi hành</w:t>
      </w:r>
      <w:bookmarkEnd w:id="51"/>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Các Bộ trưởng, Thủ trưởng cơ quan ngang bộ, Thủ trưởng cơ quan thuộc Chính phủ, Chủ tịch Ủy ban nhân dân tỉnh, thành phố trực thuộc trung ương và các cơ quan, tổ ch</w:t>
      </w:r>
      <w:r w:rsidRPr="004D1FF6">
        <w:rPr>
          <w:rFonts w:eastAsia="Times New Roman" w:cs="Times New Roman"/>
          <w:color w:val="000000"/>
          <w:szCs w:val="28"/>
        </w:rPr>
        <w:t>ứ</w:t>
      </w:r>
      <w:r w:rsidRPr="004D1FF6">
        <w:rPr>
          <w:rFonts w:eastAsia="Times New Roman" w:cs="Times New Roman"/>
          <w:color w:val="000000"/>
          <w:szCs w:val="28"/>
          <w:lang w:val="vi-VN"/>
        </w:rPr>
        <w:t>c, cá nhân có liên quan chịu trách nhiệm thi hành Nghị định này./.</w:t>
      </w:r>
    </w:p>
    <w:p w:rsidR="004D1FF6" w:rsidRPr="004D1FF6" w:rsidRDefault="004D1FF6" w:rsidP="004D1FF6">
      <w:pPr>
        <w:shd w:val="clear" w:color="auto" w:fill="FFFFFF"/>
        <w:spacing w:before="120" w:after="120" w:line="234" w:lineRule="atLeast"/>
        <w:rPr>
          <w:rFonts w:eastAsia="Times New Roman" w:cs="Times New Roman"/>
          <w:color w:val="000000"/>
          <w:szCs w:val="28"/>
        </w:rPr>
      </w:pPr>
      <w:r w:rsidRPr="004D1FF6">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4D1FF6" w:rsidRPr="004D1FF6" w:rsidTr="004D1FF6">
        <w:trPr>
          <w:tblCellSpacing w:w="0" w:type="dxa"/>
        </w:trPr>
        <w:tc>
          <w:tcPr>
            <w:tcW w:w="4708" w:type="dxa"/>
            <w:shd w:val="clear" w:color="auto" w:fill="FFFFFF"/>
            <w:tcMar>
              <w:top w:w="0" w:type="dxa"/>
              <w:left w:w="108" w:type="dxa"/>
              <w:bottom w:w="0" w:type="dxa"/>
              <w:right w:w="108" w:type="dxa"/>
            </w:tcMar>
            <w:hideMark/>
          </w:tcPr>
          <w:p w:rsidR="004D1FF6" w:rsidRPr="004D1FF6" w:rsidRDefault="004D1FF6" w:rsidP="004D1FF6">
            <w:pPr>
              <w:spacing w:before="120" w:after="120" w:line="234" w:lineRule="atLeast"/>
              <w:rPr>
                <w:rFonts w:eastAsia="Times New Roman" w:cs="Times New Roman"/>
                <w:color w:val="000000"/>
                <w:szCs w:val="28"/>
              </w:rPr>
            </w:pPr>
            <w:r w:rsidRPr="004D1FF6">
              <w:rPr>
                <w:rFonts w:eastAsia="Times New Roman" w:cs="Times New Roman"/>
                <w:color w:val="000000"/>
                <w:szCs w:val="28"/>
                <w:lang w:val="vi-VN"/>
              </w:rPr>
              <w:t> </w:t>
            </w:r>
          </w:p>
          <w:p w:rsidR="004D1FF6" w:rsidRPr="004D1FF6" w:rsidRDefault="004D1FF6" w:rsidP="004D1FF6">
            <w:pPr>
              <w:spacing w:before="120" w:after="120" w:line="234" w:lineRule="atLeast"/>
              <w:rPr>
                <w:rFonts w:eastAsia="Times New Roman" w:cs="Times New Roman"/>
                <w:color w:val="000000"/>
                <w:szCs w:val="28"/>
              </w:rPr>
            </w:pPr>
            <w:r w:rsidRPr="004D1FF6">
              <w:rPr>
                <w:rFonts w:eastAsia="Times New Roman" w:cs="Times New Roman"/>
                <w:b/>
                <w:bCs/>
                <w:i/>
                <w:iCs/>
                <w:color w:val="000000"/>
                <w:szCs w:val="28"/>
                <w:lang w:val="vi-VN"/>
              </w:rPr>
              <w:t>Nơi nhận:</w:t>
            </w:r>
            <w:r w:rsidRPr="004D1FF6">
              <w:rPr>
                <w:rFonts w:eastAsia="Times New Roman" w:cs="Times New Roman"/>
                <w:b/>
                <w:bCs/>
                <w:i/>
                <w:iCs/>
                <w:color w:val="000000"/>
                <w:szCs w:val="28"/>
                <w:lang w:val="vi-VN"/>
              </w:rPr>
              <w:br/>
            </w:r>
            <w:r w:rsidRPr="004D1FF6">
              <w:rPr>
                <w:rFonts w:eastAsia="Times New Roman" w:cs="Times New Roman"/>
                <w:color w:val="000000"/>
                <w:szCs w:val="28"/>
                <w:lang w:val="vi-VN"/>
              </w:rPr>
              <w:t>- Ban Bí thư Trung ương Đảng;</w:t>
            </w:r>
            <w:r w:rsidRPr="004D1FF6">
              <w:rPr>
                <w:rFonts w:eastAsia="Times New Roman" w:cs="Times New Roman"/>
                <w:color w:val="000000"/>
                <w:szCs w:val="28"/>
                <w:lang w:val="vi-VN"/>
              </w:rPr>
              <w:br/>
              <w:t>- Thủ tướng, các Phó Thủ tướng Chính phủ;</w:t>
            </w:r>
            <w:r w:rsidRPr="004D1FF6">
              <w:rPr>
                <w:rFonts w:eastAsia="Times New Roman" w:cs="Times New Roman"/>
                <w:color w:val="000000"/>
                <w:szCs w:val="28"/>
                <w:lang w:val="vi-VN"/>
              </w:rPr>
              <w:br/>
              <w:t>- Các bộ, cơ quan ngang bộ, cơ quan thuộc Chính phủ;</w:t>
            </w:r>
            <w:r w:rsidRPr="004D1FF6">
              <w:rPr>
                <w:rFonts w:eastAsia="Times New Roman" w:cs="Times New Roman"/>
                <w:color w:val="000000"/>
                <w:szCs w:val="28"/>
                <w:lang w:val="vi-VN"/>
              </w:rPr>
              <w:br/>
              <w:t>- HĐND, UBND các tỉnh, thành phố trực thuộc trung ương;</w:t>
            </w:r>
            <w:r w:rsidRPr="004D1FF6">
              <w:rPr>
                <w:rFonts w:eastAsia="Times New Roman" w:cs="Times New Roman"/>
                <w:color w:val="000000"/>
                <w:szCs w:val="28"/>
                <w:lang w:val="vi-VN"/>
              </w:rPr>
              <w:br/>
              <w:t>- Văn phòng Trung ương và các Ban của Đảng;</w:t>
            </w:r>
            <w:r w:rsidRPr="004D1FF6">
              <w:rPr>
                <w:rFonts w:eastAsia="Times New Roman" w:cs="Times New Roman"/>
                <w:color w:val="000000"/>
                <w:szCs w:val="28"/>
                <w:lang w:val="vi-VN"/>
              </w:rPr>
              <w:br/>
              <w:t>- Văn phòng Tổng Bí thư;</w:t>
            </w:r>
            <w:r w:rsidRPr="004D1FF6">
              <w:rPr>
                <w:rFonts w:eastAsia="Times New Roman" w:cs="Times New Roman"/>
                <w:color w:val="000000"/>
                <w:szCs w:val="28"/>
                <w:lang w:val="vi-VN"/>
              </w:rPr>
              <w:br/>
              <w:t>- Văn phòng Chủ tịch nước;</w:t>
            </w:r>
            <w:r w:rsidRPr="004D1FF6">
              <w:rPr>
                <w:rFonts w:eastAsia="Times New Roman" w:cs="Times New Roman"/>
                <w:color w:val="000000"/>
                <w:szCs w:val="28"/>
                <w:lang w:val="vi-VN"/>
              </w:rPr>
              <w:br/>
            </w:r>
            <w:r w:rsidRPr="004D1FF6">
              <w:rPr>
                <w:rFonts w:eastAsia="Times New Roman" w:cs="Times New Roman"/>
                <w:color w:val="000000"/>
                <w:szCs w:val="28"/>
                <w:lang w:val="vi-VN"/>
              </w:rPr>
              <w:lastRenderedPageBreak/>
              <w:t>- Hội đồng dân tộc và các Ủy ban của Quốc hội;</w:t>
            </w:r>
            <w:r w:rsidRPr="004D1FF6">
              <w:rPr>
                <w:rFonts w:eastAsia="Times New Roman" w:cs="Times New Roman"/>
                <w:color w:val="000000"/>
                <w:szCs w:val="28"/>
                <w:lang w:val="vi-VN"/>
              </w:rPr>
              <w:br/>
              <w:t>- Văn phòng Quốc hội;</w:t>
            </w:r>
            <w:r w:rsidRPr="004D1FF6">
              <w:rPr>
                <w:rFonts w:eastAsia="Times New Roman" w:cs="Times New Roman"/>
                <w:color w:val="000000"/>
                <w:szCs w:val="28"/>
                <w:lang w:val="vi-VN"/>
              </w:rPr>
              <w:br/>
              <w:t>- Tòa án nhân dân tối cao;</w:t>
            </w:r>
            <w:r w:rsidRPr="004D1FF6">
              <w:rPr>
                <w:rFonts w:eastAsia="Times New Roman" w:cs="Times New Roman"/>
                <w:color w:val="000000"/>
                <w:szCs w:val="28"/>
                <w:lang w:val="vi-VN"/>
              </w:rPr>
              <w:br/>
              <w:t>- Viện kiểm sát nhân dân tối cao;</w:t>
            </w:r>
            <w:r w:rsidRPr="004D1FF6">
              <w:rPr>
                <w:rFonts w:eastAsia="Times New Roman" w:cs="Times New Roman"/>
                <w:color w:val="000000"/>
                <w:szCs w:val="28"/>
                <w:lang w:val="vi-VN"/>
              </w:rPr>
              <w:br/>
              <w:t>- Kiểm toán nhà nước;</w:t>
            </w:r>
            <w:r w:rsidRPr="004D1FF6">
              <w:rPr>
                <w:rFonts w:eastAsia="Times New Roman" w:cs="Times New Roman"/>
                <w:color w:val="000000"/>
                <w:szCs w:val="28"/>
                <w:lang w:val="vi-VN"/>
              </w:rPr>
              <w:br/>
              <w:t>- Ủy ban Giám sát tài chính Quốc gia;</w:t>
            </w:r>
            <w:r w:rsidRPr="004D1FF6">
              <w:rPr>
                <w:rFonts w:eastAsia="Times New Roman" w:cs="Times New Roman"/>
                <w:color w:val="000000"/>
                <w:szCs w:val="28"/>
                <w:lang w:val="vi-VN"/>
              </w:rPr>
              <w:br/>
              <w:t>- Ngân hàng Chính sách xã hội;</w:t>
            </w:r>
            <w:r w:rsidRPr="004D1FF6">
              <w:rPr>
                <w:rFonts w:eastAsia="Times New Roman" w:cs="Times New Roman"/>
                <w:color w:val="000000"/>
                <w:szCs w:val="28"/>
                <w:lang w:val="vi-VN"/>
              </w:rPr>
              <w:br/>
              <w:t>- Ngân hàng Phát triển Việt Nam;</w:t>
            </w:r>
            <w:r w:rsidRPr="004D1FF6">
              <w:rPr>
                <w:rFonts w:eastAsia="Times New Roman" w:cs="Times New Roman"/>
                <w:color w:val="000000"/>
                <w:szCs w:val="28"/>
                <w:lang w:val="vi-VN"/>
              </w:rPr>
              <w:br/>
              <w:t>- Ủy ban trung ương Mặt trận Tổ quốc Việt Nam;</w:t>
            </w:r>
            <w:r w:rsidRPr="004D1FF6">
              <w:rPr>
                <w:rFonts w:eastAsia="Times New Roman" w:cs="Times New Roman"/>
                <w:color w:val="000000"/>
                <w:szCs w:val="28"/>
                <w:lang w:val="vi-VN"/>
              </w:rPr>
              <w:br/>
              <w:t>- Cơ quan trung ương của các đoàn thể;</w:t>
            </w:r>
            <w:r w:rsidRPr="004D1FF6">
              <w:rPr>
                <w:rFonts w:eastAsia="Times New Roman" w:cs="Times New Roman"/>
                <w:color w:val="000000"/>
                <w:szCs w:val="28"/>
                <w:lang w:val="vi-VN"/>
              </w:rPr>
              <w:br/>
              <w:t>- VPCP: BTCN, các PCN, Trợ lý TTg, TGĐ Cổng TTĐT, các Vụ, Cục, đơn vị trực thuộc, Công báo;</w:t>
            </w:r>
            <w:r w:rsidRPr="004D1FF6">
              <w:rPr>
                <w:rFonts w:eastAsia="Times New Roman" w:cs="Times New Roman"/>
                <w:color w:val="000000"/>
                <w:szCs w:val="28"/>
                <w:lang w:val="vi-VN"/>
              </w:rPr>
              <w:br/>
              <w:t>- Lưu: VT, KGVX (2b).KN</w:t>
            </w:r>
          </w:p>
        </w:tc>
        <w:tc>
          <w:tcPr>
            <w:tcW w:w="4148" w:type="dxa"/>
            <w:shd w:val="clear" w:color="auto" w:fill="FFFFFF"/>
            <w:tcMar>
              <w:top w:w="0" w:type="dxa"/>
              <w:left w:w="108" w:type="dxa"/>
              <w:bottom w:w="0" w:type="dxa"/>
              <w:right w:w="108" w:type="dxa"/>
            </w:tcMar>
            <w:hideMark/>
          </w:tcPr>
          <w:p w:rsidR="004D1FF6" w:rsidRPr="004D1FF6" w:rsidRDefault="004D1FF6" w:rsidP="004D1FF6">
            <w:pPr>
              <w:spacing w:before="120" w:after="120" w:line="234" w:lineRule="atLeast"/>
              <w:jc w:val="center"/>
              <w:rPr>
                <w:rFonts w:eastAsia="Times New Roman" w:cs="Times New Roman"/>
                <w:color w:val="000000"/>
                <w:szCs w:val="28"/>
              </w:rPr>
            </w:pPr>
            <w:r w:rsidRPr="004D1FF6">
              <w:rPr>
                <w:rFonts w:eastAsia="Times New Roman" w:cs="Times New Roman"/>
                <w:b/>
                <w:bCs/>
                <w:color w:val="000000"/>
                <w:szCs w:val="28"/>
              </w:rPr>
              <w:lastRenderedPageBreak/>
              <w:t>TM. CHÍNH PHỦ</w:t>
            </w:r>
            <w:r w:rsidRPr="004D1FF6">
              <w:rPr>
                <w:rFonts w:eastAsia="Times New Roman" w:cs="Times New Roman"/>
                <w:b/>
                <w:bCs/>
                <w:color w:val="000000"/>
                <w:szCs w:val="28"/>
              </w:rPr>
              <w:br/>
              <w:t>THỦ TƯỚNG</w:t>
            </w:r>
            <w:r w:rsidRPr="004D1FF6">
              <w:rPr>
                <w:rFonts w:eastAsia="Times New Roman" w:cs="Times New Roman"/>
                <w:b/>
                <w:bCs/>
                <w:color w:val="000000"/>
                <w:szCs w:val="28"/>
                <w:lang w:val="vi-VN"/>
              </w:rPr>
              <w:br/>
            </w:r>
            <w:r w:rsidRPr="004D1FF6">
              <w:rPr>
                <w:rFonts w:eastAsia="Times New Roman" w:cs="Times New Roman"/>
                <w:b/>
                <w:bCs/>
                <w:color w:val="000000"/>
                <w:szCs w:val="28"/>
                <w:lang w:val="vi-VN"/>
              </w:rPr>
              <w:br/>
            </w:r>
            <w:r w:rsidRPr="004D1FF6">
              <w:rPr>
                <w:rFonts w:eastAsia="Times New Roman" w:cs="Times New Roman"/>
                <w:b/>
                <w:bCs/>
                <w:color w:val="000000"/>
                <w:szCs w:val="28"/>
                <w:lang w:val="vi-VN"/>
              </w:rPr>
              <w:br/>
            </w:r>
            <w:r w:rsidRPr="004D1FF6">
              <w:rPr>
                <w:rFonts w:eastAsia="Times New Roman" w:cs="Times New Roman"/>
                <w:b/>
                <w:bCs/>
                <w:color w:val="000000"/>
                <w:szCs w:val="28"/>
                <w:lang w:val="vi-VN"/>
              </w:rPr>
              <w:br/>
            </w:r>
            <w:r w:rsidRPr="004D1FF6">
              <w:rPr>
                <w:rFonts w:eastAsia="Times New Roman" w:cs="Times New Roman"/>
                <w:b/>
                <w:bCs/>
                <w:color w:val="000000"/>
                <w:szCs w:val="28"/>
                <w:lang w:val="vi-VN"/>
              </w:rPr>
              <w:br/>
            </w:r>
            <w:proofErr w:type="spellStart"/>
            <w:r w:rsidRPr="004D1FF6">
              <w:rPr>
                <w:rFonts w:eastAsia="Times New Roman" w:cs="Times New Roman"/>
                <w:b/>
                <w:bCs/>
                <w:color w:val="000000"/>
                <w:szCs w:val="28"/>
              </w:rPr>
              <w:t>Nguyễn</w:t>
            </w:r>
            <w:proofErr w:type="spellEnd"/>
            <w:r w:rsidRPr="004D1FF6">
              <w:rPr>
                <w:rFonts w:eastAsia="Times New Roman" w:cs="Times New Roman"/>
                <w:b/>
                <w:bCs/>
                <w:color w:val="000000"/>
                <w:szCs w:val="28"/>
              </w:rPr>
              <w:t xml:space="preserve"> </w:t>
            </w:r>
            <w:proofErr w:type="spellStart"/>
            <w:r w:rsidRPr="004D1FF6">
              <w:rPr>
                <w:rFonts w:eastAsia="Times New Roman" w:cs="Times New Roman"/>
                <w:b/>
                <w:bCs/>
                <w:color w:val="000000"/>
                <w:szCs w:val="28"/>
              </w:rPr>
              <w:t>Xuân</w:t>
            </w:r>
            <w:proofErr w:type="spellEnd"/>
            <w:r w:rsidRPr="004D1FF6">
              <w:rPr>
                <w:rFonts w:eastAsia="Times New Roman" w:cs="Times New Roman"/>
                <w:b/>
                <w:bCs/>
                <w:color w:val="000000"/>
                <w:szCs w:val="28"/>
              </w:rPr>
              <w:t xml:space="preserve"> </w:t>
            </w:r>
            <w:proofErr w:type="spellStart"/>
            <w:r w:rsidRPr="004D1FF6">
              <w:rPr>
                <w:rFonts w:eastAsia="Times New Roman" w:cs="Times New Roman"/>
                <w:b/>
                <w:bCs/>
                <w:color w:val="000000"/>
                <w:szCs w:val="28"/>
              </w:rPr>
              <w:t>Phúc</w:t>
            </w:r>
            <w:proofErr w:type="spellEnd"/>
          </w:p>
        </w:tc>
      </w:tr>
    </w:tbl>
    <w:p w:rsidR="005A3A0F" w:rsidRPr="004D1FF6" w:rsidRDefault="005A3A0F" w:rsidP="004D1FF6">
      <w:pPr>
        <w:rPr>
          <w:rFonts w:cs="Times New Roman"/>
          <w:szCs w:val="28"/>
        </w:rPr>
      </w:pPr>
    </w:p>
    <w:sectPr w:rsidR="005A3A0F" w:rsidRPr="004D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20"/>
    <w:rsid w:val="004D1FF6"/>
    <w:rsid w:val="005A3A0F"/>
    <w:rsid w:val="009A7D2A"/>
    <w:rsid w:val="00F0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A7D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u w:val="double"/>
    </w:rPr>
  </w:style>
  <w:style w:type="paragraph" w:styleId="NormalWeb">
    <w:name w:val="Normal (Web)"/>
    <w:basedOn w:val="Normal"/>
    <w:uiPriority w:val="99"/>
    <w:unhideWhenUsed/>
    <w:rsid w:val="00F0312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A7D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u w:val="double"/>
    </w:rPr>
  </w:style>
  <w:style w:type="paragraph" w:styleId="NormalWeb">
    <w:name w:val="Normal (Web)"/>
    <w:basedOn w:val="Normal"/>
    <w:uiPriority w:val="99"/>
    <w:unhideWhenUsed/>
    <w:rsid w:val="00F0312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88407">
      <w:bodyDiv w:val="1"/>
      <w:marLeft w:val="0"/>
      <w:marRight w:val="0"/>
      <w:marTop w:val="0"/>
      <w:marBottom w:val="0"/>
      <w:divBdr>
        <w:top w:val="none" w:sz="0" w:space="0" w:color="auto"/>
        <w:left w:val="none" w:sz="0" w:space="0" w:color="auto"/>
        <w:bottom w:val="none" w:sz="0" w:space="0" w:color="auto"/>
        <w:right w:val="none" w:sz="0" w:space="0" w:color="auto"/>
      </w:divBdr>
    </w:div>
    <w:div w:id="5252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6564</Words>
  <Characters>37420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43897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cp:lastModifiedBy>Microsoft Cop.</cp:lastModifiedBy>
  <cp:revision>2</cp:revision>
  <dcterms:created xsi:type="dcterms:W3CDTF">2020-02-05T02:11:00Z</dcterms:created>
  <dcterms:modified xsi:type="dcterms:W3CDTF">2020-02-05T02:11:00Z</dcterms:modified>
</cp:coreProperties>
</file>